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01"/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30BBA" w:rsidRPr="00FF7F32" w:rsidTr="00630BBA">
        <w:trPr>
          <w:trHeight w:val="961"/>
        </w:trPr>
        <w:tc>
          <w:tcPr>
            <w:tcW w:w="3321" w:type="dxa"/>
          </w:tcPr>
          <w:p w:rsidR="00630BBA" w:rsidRDefault="00630BBA" w:rsidP="00FF7F3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630BBA" w:rsidRDefault="00696D9F" w:rsidP="00FF7F3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FF7F32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30BBA" w:rsidRDefault="00630BBA" w:rsidP="00FF7F32">
            <w:pPr>
              <w:pStyle w:val="a3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630BBA" w:rsidRDefault="00630BBA" w:rsidP="00630BBA">
      <w:pPr>
        <w:pStyle w:val="a3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630BBA" w:rsidRDefault="00630BBA" w:rsidP="00630BBA">
      <w:pPr>
        <w:pStyle w:val="a3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третий созыв</w:t>
      </w:r>
    </w:p>
    <w:p w:rsidR="00630BBA" w:rsidRDefault="00630BBA" w:rsidP="00630BBA">
      <w:pPr>
        <w:pStyle w:val="a3"/>
        <w:jc w:val="center"/>
        <w:rPr>
          <w:rFonts w:ascii="Times New Roman" w:hAnsi="Times New Roman"/>
          <w:caps/>
          <w:sz w:val="28"/>
        </w:rPr>
      </w:pPr>
    </w:p>
    <w:p w:rsidR="00630BBA" w:rsidRDefault="00630BBA" w:rsidP="00630BB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630BBA" w:rsidRDefault="00630BBA" w:rsidP="00630BBA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0BBA" w:rsidRDefault="00630BBA" w:rsidP="00630BB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Двадцать четвертого заседания Совета депутатов</w:t>
      </w:r>
    </w:p>
    <w:p w:rsidR="00630BBA" w:rsidRDefault="00630BBA" w:rsidP="00630BB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Бурунчинского сельсовета третьего созыва</w:t>
      </w:r>
    </w:p>
    <w:p w:rsidR="00630BBA" w:rsidRDefault="00630BBA" w:rsidP="00630BBA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119"/>
        <w:gridCol w:w="3094"/>
        <w:gridCol w:w="3547"/>
      </w:tblGrid>
      <w:tr w:rsidR="00630BBA" w:rsidRPr="00FF7F32" w:rsidTr="00630BBA">
        <w:tc>
          <w:tcPr>
            <w:tcW w:w="3059" w:type="dxa"/>
            <w:hideMark/>
          </w:tcPr>
          <w:p w:rsidR="00630BBA" w:rsidRDefault="00630BBA" w:rsidP="00FF7F3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19.09.2018</w:t>
            </w:r>
          </w:p>
        </w:tc>
        <w:tc>
          <w:tcPr>
            <w:tcW w:w="3034" w:type="dxa"/>
            <w:hideMark/>
          </w:tcPr>
          <w:p w:rsidR="00630BBA" w:rsidRDefault="00630BBA" w:rsidP="00FF7F3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Бурунча</w:t>
            </w:r>
          </w:p>
        </w:tc>
        <w:tc>
          <w:tcPr>
            <w:tcW w:w="3478" w:type="dxa"/>
            <w:hideMark/>
          </w:tcPr>
          <w:p w:rsidR="00630BBA" w:rsidRDefault="00630BBA" w:rsidP="00630BB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119</w:t>
            </w:r>
          </w:p>
        </w:tc>
      </w:tr>
    </w:tbl>
    <w:p w:rsidR="00630BBA" w:rsidRPr="00F413DE" w:rsidRDefault="00630BBA" w:rsidP="00630BBA">
      <w:pPr>
        <w:ind w:firstLine="567"/>
        <w:jc w:val="center"/>
        <w:rPr>
          <w:rFonts w:eastAsia="Calibri"/>
          <w:szCs w:val="28"/>
          <w:lang w:eastAsia="en-US"/>
        </w:rPr>
      </w:pPr>
    </w:p>
    <w:p w:rsidR="00630BBA" w:rsidRPr="00E8107D" w:rsidRDefault="00630BBA" w:rsidP="00630BB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107D">
        <w:rPr>
          <w:rFonts w:ascii="Times New Roman" w:eastAsia="Calibri" w:hAnsi="Times New Roman"/>
          <w:b/>
          <w:sz w:val="28"/>
          <w:szCs w:val="28"/>
          <w:lang w:eastAsia="en-US"/>
        </w:rPr>
        <w:t>Об утверждении Положения о территориальном общественном самоуправлении</w:t>
      </w:r>
      <w:r w:rsidRPr="00E8107D">
        <w:rPr>
          <w:rFonts w:ascii="Times New Roman" w:hAnsi="Times New Roman"/>
          <w:b/>
          <w:sz w:val="28"/>
          <w:szCs w:val="28"/>
        </w:rPr>
        <w:t xml:space="preserve"> в муниципальном образовании Бурунчинский сельсовет Саракташского района Оренбургской области</w:t>
      </w:r>
    </w:p>
    <w:p w:rsidR="00630BBA" w:rsidRPr="00630BBA" w:rsidRDefault="00630BBA" w:rsidP="00630B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В соответствии со статьей 27 Федерального закон от 06.10.2003 №131-ФЗ«Об общих принципах организации местного самоуправления в Российской Федерации»,руководствуясь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 Оренбургской области,</w:t>
      </w:r>
    </w:p>
    <w:p w:rsidR="00630BBA" w:rsidRPr="00630BBA" w:rsidRDefault="00630BBA" w:rsidP="00630B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 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 </w:t>
      </w:r>
    </w:p>
    <w:p w:rsidR="00630BBA" w:rsidRPr="00630BBA" w:rsidRDefault="00630BBA" w:rsidP="00630B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РЕШИЛ:</w:t>
      </w:r>
    </w:p>
    <w:p w:rsidR="00630BBA" w:rsidRPr="00630BBA" w:rsidRDefault="00630BBA" w:rsidP="00630B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630BBA">
        <w:rPr>
          <w:rFonts w:ascii="Times New Roman" w:eastAsia="Calibri" w:hAnsi="Times New Roman"/>
          <w:sz w:val="28"/>
          <w:szCs w:val="28"/>
          <w:lang w:eastAsia="en-US"/>
        </w:rPr>
        <w:t xml:space="preserve">о территориальном общественном самоуправлении в муниципальном образовании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 Оренбургской области, согласно приложению к решению.</w:t>
      </w:r>
    </w:p>
    <w:p w:rsidR="00630BBA" w:rsidRPr="00630BBA" w:rsidRDefault="00630BBA" w:rsidP="00630BB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2. 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="00FF7F32">
        <w:rPr>
          <w:rFonts w:ascii="Times New Roman" w:hAnsi="Times New Roman"/>
          <w:sz w:val="28"/>
          <w:szCs w:val="28"/>
        </w:rPr>
        <w:t>Горбачев И.А.</w:t>
      </w:r>
      <w:r w:rsidRPr="00630BBA">
        <w:rPr>
          <w:rFonts w:ascii="Times New Roman" w:hAnsi="Times New Roman"/>
          <w:sz w:val="28"/>
          <w:szCs w:val="28"/>
        </w:rPr>
        <w:t>)</w:t>
      </w:r>
    </w:p>
    <w:p w:rsidR="00630BBA" w:rsidRPr="00630BBA" w:rsidRDefault="00630BBA" w:rsidP="00630BB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обнародования и подлежит размещению на </w:t>
      </w:r>
      <w:r w:rsidRPr="00630BBA">
        <w:rPr>
          <w:rFonts w:ascii="Times New Roman" w:hAnsi="Times New Roman"/>
          <w:bCs/>
          <w:sz w:val="28"/>
          <w:szCs w:val="28"/>
        </w:rPr>
        <w:t xml:space="preserve">официальном информационном сайте администрации </w:t>
      </w:r>
      <w:r w:rsidRPr="00630BBA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 </w:t>
      </w:r>
      <w:r w:rsidRPr="00630BBA">
        <w:rPr>
          <w:rFonts w:ascii="Times New Roman" w:hAnsi="Times New Roman"/>
          <w:bCs/>
          <w:sz w:val="28"/>
          <w:szCs w:val="28"/>
        </w:rPr>
        <w:t>Оренбургской области (</w:t>
      </w:r>
      <w:hyperlink r:id="rId5" w:history="1">
        <w:r w:rsidRPr="00630BBA">
          <w:rPr>
            <w:rFonts w:ascii="Times New Roman" w:hAnsi="Times New Roman"/>
            <w:sz w:val="28"/>
            <w:szCs w:val="28"/>
          </w:rPr>
          <w:t xml:space="preserve">: </w:t>
        </w:r>
        <w:r w:rsidRPr="00FF7F32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FF7F32">
          <w:rPr>
            <w:rFonts w:ascii="Times New Roman" w:hAnsi="Times New Roman"/>
            <w:sz w:val="28"/>
            <w:szCs w:val="28"/>
          </w:rPr>
          <w:t>://</w:t>
        </w:r>
        <w:r w:rsidR="00FF7F32" w:rsidRPr="00FF7F32">
          <w:rPr>
            <w:rFonts w:ascii="Times New Roman" w:hAnsi="Times New Roman"/>
            <w:sz w:val="28"/>
            <w:szCs w:val="28"/>
          </w:rPr>
          <w:t xml:space="preserve"> </w:t>
        </w:r>
        <w:r w:rsidRPr="00FF7F32">
          <w:rPr>
            <w:rFonts w:ascii="Times New Roman" w:hAnsi="Times New Roman"/>
            <w:sz w:val="28"/>
            <w:szCs w:val="28"/>
            <w:lang w:val="en-US"/>
          </w:rPr>
          <w:t>adm</w:t>
        </w:r>
        <w:r w:rsidR="00FF7F32" w:rsidRPr="00FF7F32">
          <w:rPr>
            <w:rFonts w:ascii="Times New Roman" w:hAnsi="Times New Roman"/>
            <w:sz w:val="28"/>
            <w:szCs w:val="28"/>
            <w:lang w:val="en-US"/>
          </w:rPr>
          <w:t>buruncha</w:t>
        </w:r>
        <w:r w:rsidRPr="00FF7F32">
          <w:rPr>
            <w:rFonts w:ascii="Times New Roman" w:hAnsi="Times New Roman"/>
            <w:sz w:val="28"/>
            <w:szCs w:val="28"/>
          </w:rPr>
          <w:t>.</w:t>
        </w:r>
        <w:r w:rsidRPr="00FF7F32">
          <w:rPr>
            <w:rFonts w:ascii="Times New Roman" w:hAnsi="Times New Roman"/>
            <w:sz w:val="28"/>
            <w:szCs w:val="28"/>
            <w:lang w:val="en-US"/>
          </w:rPr>
          <w:t>ru</w:t>
        </w:r>
        <w:r w:rsidRPr="00630BBA">
          <w:rPr>
            <w:rStyle w:val="a7"/>
            <w:rFonts w:ascii="Times New Roman" w:hAnsi="Times New Roman"/>
            <w:bCs/>
            <w:sz w:val="28"/>
            <w:szCs w:val="28"/>
          </w:rPr>
          <w:t>).</w:t>
        </w:r>
      </w:hyperlink>
    </w:p>
    <w:p w:rsidR="00630BBA" w:rsidRPr="00630BBA" w:rsidRDefault="00630BBA" w:rsidP="00630BB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Глава сельсовета-</w:t>
      </w:r>
    </w:p>
    <w:p w:rsidR="00630BBA" w:rsidRPr="00FF7F32" w:rsidRDefault="00630BBA" w:rsidP="00630BBA">
      <w:pPr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</w:t>
      </w:r>
      <w:r w:rsidR="00FF7F32" w:rsidRPr="00FF7F32">
        <w:rPr>
          <w:rFonts w:ascii="Times New Roman" w:hAnsi="Times New Roman"/>
          <w:sz w:val="28"/>
          <w:szCs w:val="28"/>
        </w:rPr>
        <w:t xml:space="preserve">         </w:t>
      </w:r>
      <w:r w:rsidR="00FF7F32">
        <w:rPr>
          <w:rFonts w:ascii="Times New Roman" w:hAnsi="Times New Roman"/>
          <w:sz w:val="28"/>
          <w:szCs w:val="28"/>
        </w:rPr>
        <w:t>А.В. Морсков</w:t>
      </w:r>
    </w:p>
    <w:p w:rsidR="00630BBA" w:rsidRPr="00630BBA" w:rsidRDefault="00630BBA" w:rsidP="00630BB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2"/>
      </w:tblGrid>
      <w:tr w:rsidR="00630BBA" w:rsidRPr="00FF7F32" w:rsidTr="00FF7F32">
        <w:trPr>
          <w:trHeight w:val="1749"/>
        </w:trPr>
        <w:tc>
          <w:tcPr>
            <w:tcW w:w="1526" w:type="dxa"/>
          </w:tcPr>
          <w:p w:rsidR="00630BBA" w:rsidRPr="00FF7F32" w:rsidRDefault="00630BBA" w:rsidP="00FF7F3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7F32">
              <w:rPr>
                <w:rFonts w:ascii="Times New Roman" w:hAnsi="Times New Roman"/>
                <w:sz w:val="28"/>
                <w:szCs w:val="28"/>
                <w:lang w:eastAsia="en-US"/>
              </w:rPr>
              <w:t>Разослано:</w:t>
            </w:r>
          </w:p>
          <w:p w:rsidR="00630BBA" w:rsidRPr="00FF7F32" w:rsidRDefault="00630BBA" w:rsidP="00FF7F3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2" w:type="dxa"/>
            <w:hideMark/>
          </w:tcPr>
          <w:p w:rsidR="00630BBA" w:rsidRPr="00FF7F32" w:rsidRDefault="00630BBA" w:rsidP="00FF7F3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7F32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сельсовета, постоянной комиссии, старостам, руководителям предприятий, учреждений сельсовета, прокуратуре района, в дело</w:t>
            </w:r>
          </w:p>
        </w:tc>
      </w:tr>
    </w:tbl>
    <w:p w:rsidR="00630BBA" w:rsidRPr="00630BBA" w:rsidRDefault="00630BBA" w:rsidP="00630BBA">
      <w:pPr>
        <w:ind w:firstLine="708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ind w:firstLine="708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ind w:firstLine="708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ind w:firstLine="708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ind w:firstLine="708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ind w:firstLine="708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ind w:firstLine="708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ind w:firstLine="708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ind w:firstLine="708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ind w:firstLine="708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ind w:firstLine="708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ind w:firstLine="708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ind w:firstLine="708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ind w:firstLine="708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ind w:firstLine="708"/>
        <w:rPr>
          <w:rFonts w:ascii="Times New Roman" w:hAnsi="Times New Roman"/>
          <w:sz w:val="28"/>
          <w:szCs w:val="28"/>
        </w:rPr>
      </w:pPr>
    </w:p>
    <w:p w:rsidR="00630BBA" w:rsidRPr="00FF7F32" w:rsidRDefault="00630BBA" w:rsidP="00FF7F3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F7F3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30BBA" w:rsidRPr="00FF7F32" w:rsidRDefault="00630BBA" w:rsidP="00FF7F3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F7F32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630BBA" w:rsidRPr="00FF7F32" w:rsidRDefault="00630BBA" w:rsidP="00FF7F3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F7F32">
        <w:rPr>
          <w:rFonts w:ascii="Times New Roman" w:hAnsi="Times New Roman"/>
          <w:sz w:val="28"/>
          <w:szCs w:val="28"/>
        </w:rPr>
        <w:t>от  1</w:t>
      </w:r>
      <w:r w:rsidR="00FF7F32">
        <w:rPr>
          <w:rFonts w:ascii="Times New Roman" w:hAnsi="Times New Roman"/>
          <w:sz w:val="28"/>
          <w:szCs w:val="28"/>
        </w:rPr>
        <w:t>9</w:t>
      </w:r>
      <w:r w:rsidRPr="00FF7F32">
        <w:rPr>
          <w:rFonts w:ascii="Times New Roman" w:hAnsi="Times New Roman"/>
          <w:sz w:val="28"/>
          <w:szCs w:val="28"/>
        </w:rPr>
        <w:t xml:space="preserve"> сентября</w:t>
      </w:r>
      <w:r w:rsidR="00FF7F32">
        <w:rPr>
          <w:rFonts w:ascii="Times New Roman" w:hAnsi="Times New Roman"/>
          <w:sz w:val="28"/>
          <w:szCs w:val="28"/>
        </w:rPr>
        <w:t xml:space="preserve"> 2018 года </w:t>
      </w:r>
      <w:r w:rsidRPr="00FF7F32">
        <w:rPr>
          <w:rFonts w:ascii="Times New Roman" w:hAnsi="Times New Roman"/>
          <w:sz w:val="28"/>
          <w:szCs w:val="28"/>
        </w:rPr>
        <w:t xml:space="preserve"> №</w:t>
      </w:r>
      <w:r w:rsidR="00FF7F32">
        <w:rPr>
          <w:rFonts w:ascii="Times New Roman" w:hAnsi="Times New Roman"/>
          <w:sz w:val="28"/>
          <w:szCs w:val="28"/>
        </w:rPr>
        <w:t xml:space="preserve"> 119</w:t>
      </w:r>
    </w:p>
    <w:p w:rsidR="00630BBA" w:rsidRPr="00630BBA" w:rsidRDefault="00630BBA" w:rsidP="00630BB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Положение</w:t>
      </w:r>
    </w:p>
    <w:p w:rsidR="00630BBA" w:rsidRPr="00630BBA" w:rsidRDefault="00630BBA" w:rsidP="00630BB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о территориальном общественном самоуправлении в муниципальном образовании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</w:t>
      </w:r>
    </w:p>
    <w:p w:rsidR="00630BBA" w:rsidRPr="00630BBA" w:rsidRDefault="00630BBA" w:rsidP="00630BB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Оренбургской области</w:t>
      </w:r>
    </w:p>
    <w:p w:rsidR="00630BBA" w:rsidRPr="00630BBA" w:rsidRDefault="00630BBA" w:rsidP="00630BB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6" w:history="1">
        <w:r w:rsidRPr="00630BBA">
          <w:rPr>
            <w:rFonts w:ascii="Times New Roman" w:hAnsi="Times New Roman"/>
            <w:sz w:val="28"/>
            <w:szCs w:val="28"/>
          </w:rPr>
          <w:t>статьей 27</w:t>
        </w:r>
      </w:hyperlink>
      <w:r w:rsidRPr="00630BBA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определяет порядок организации и осуществления территориального общественного самоуправления.</w:t>
      </w:r>
    </w:p>
    <w:p w:rsidR="00630BBA" w:rsidRPr="00630BBA" w:rsidRDefault="00630BBA" w:rsidP="00630B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0BBA">
        <w:rPr>
          <w:rFonts w:ascii="Times New Roman" w:hAnsi="Times New Roman"/>
          <w:b/>
          <w:sz w:val="28"/>
          <w:szCs w:val="28"/>
        </w:rPr>
        <w:t>Статья 1. Территориальное общественное самоуправление</w:t>
      </w:r>
    </w:p>
    <w:p w:rsidR="00630BBA" w:rsidRPr="00630BBA" w:rsidRDefault="00630BBA" w:rsidP="00630B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1. Территориальное общественное самоуправление (далее –ТОС) –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630BBA" w:rsidRPr="00630BBA" w:rsidRDefault="00630BBA" w:rsidP="00630B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(конференций) граждан, а также посредством создания органов территориального общественного самоуправления.</w:t>
      </w:r>
    </w:p>
    <w:p w:rsidR="00630BBA" w:rsidRPr="00630BBA" w:rsidRDefault="00630BBA" w:rsidP="00630B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3.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FF7F32">
        <w:rPr>
          <w:rFonts w:ascii="Times New Roman" w:hAnsi="Times New Roman"/>
          <w:sz w:val="28"/>
          <w:szCs w:val="28"/>
        </w:rPr>
        <w:t xml:space="preserve"> </w:t>
      </w:r>
      <w:r w:rsidRPr="00630BBA">
        <w:rPr>
          <w:rFonts w:ascii="Times New Roman" w:hAnsi="Times New Roman"/>
          <w:sz w:val="28"/>
          <w:szCs w:val="28"/>
        </w:rPr>
        <w:t>содействует органам территориального общественного самоуправления в осуществлении их задач и координируют их деятельность.</w:t>
      </w:r>
    </w:p>
    <w:p w:rsidR="00630BBA" w:rsidRPr="00630BBA" w:rsidRDefault="00630BBA" w:rsidP="00630B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4.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</w:t>
      </w:r>
      <w:r w:rsidRPr="00630BBA">
        <w:rPr>
          <w:rFonts w:ascii="Times New Roman" w:hAnsi="Times New Roman"/>
          <w:sz w:val="28"/>
          <w:szCs w:val="28"/>
        </w:rPr>
        <w:lastRenderedPageBreak/>
        <w:t>сельсовет Саракташского района Оренбургской области,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630BBA" w:rsidRPr="00630BBA" w:rsidRDefault="00630BBA" w:rsidP="00630B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0BBA">
        <w:rPr>
          <w:rFonts w:ascii="Times New Roman" w:hAnsi="Times New Roman"/>
          <w:b/>
          <w:sz w:val="28"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630BBA" w:rsidRPr="00630BBA" w:rsidRDefault="00630BBA" w:rsidP="00630B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630BBA" w:rsidRPr="00630BBA" w:rsidRDefault="00630BBA" w:rsidP="00630B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1) законности;</w:t>
      </w:r>
    </w:p>
    <w:p w:rsidR="00630BBA" w:rsidRPr="00630BBA" w:rsidRDefault="00630BBA" w:rsidP="00630B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2) защиты законных прав и интересов населения;</w:t>
      </w:r>
    </w:p>
    <w:p w:rsidR="00630BBA" w:rsidRPr="00630BBA" w:rsidRDefault="00630BBA" w:rsidP="00630B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3) гласности и учета общественного мнения;</w:t>
      </w:r>
    </w:p>
    <w:p w:rsidR="00630BBA" w:rsidRPr="00630BBA" w:rsidRDefault="00630BBA" w:rsidP="00630B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</w:t>
      </w:r>
      <w:r w:rsidR="00FF7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6)взаимодействия с органами местного самоуправления муниципального образования</w:t>
      </w:r>
      <w:r w:rsidR="00FF7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7) учета исторических и иных местных традиций;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30BBA">
        <w:rPr>
          <w:rFonts w:ascii="Times New Roman" w:hAnsi="Times New Roman"/>
          <w:b/>
          <w:sz w:val="28"/>
          <w:szCs w:val="28"/>
        </w:rPr>
        <w:t>Статья 3. Право граждан на осуществление территориального общественного самоуправления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1. В осуществлении территориального общественного самоуправления принимают участие граждане, проживающие на территории муниципального </w:t>
      </w:r>
      <w:r w:rsidRPr="00630BBA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 достигшие 16-летнего возраста.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 (конференциях),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30BBA">
        <w:rPr>
          <w:rFonts w:ascii="Times New Roman" w:hAnsi="Times New Roman"/>
          <w:b/>
          <w:sz w:val="28"/>
          <w:szCs w:val="28"/>
        </w:rPr>
        <w:t>Статья 4. Границы деятельности территориального общественного самоуправления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1. Территориальное общественное самоуправление осуществляется в пределах сельского населенного пункта, не являющегося поселением.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2. Границы территории, на которой осуществляется ТОС, устанавливается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областина основании предложений  инициативной группы (не менее 3-х человек, достигших 16-летнего возраста и проживающих на территории осуществления ТОС), принятых собранием граждан.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30BBA">
        <w:rPr>
          <w:rFonts w:ascii="Times New Roman" w:hAnsi="Times New Roman"/>
          <w:b/>
          <w:sz w:val="28"/>
          <w:szCs w:val="28"/>
        </w:rPr>
        <w:t xml:space="preserve">Статья 5. Регистрация территориального общественного самоуправления 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1.Территориальное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 Порядок регистрации Устава территориального общественного самоуправления регулируется нормативными правовыми актами Советом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2. На регистрацию необходимо представить следующие документы: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lastRenderedPageBreak/>
        <w:t>2) протокол собрания (конференции) граждан о создании территориального общественного самоуправления,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3) Устав территориального общественного самоуправления.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3. Устав территориального общественного самоуправления регистрируется администрацией муниципального образования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30BBA">
        <w:rPr>
          <w:rFonts w:ascii="Times New Roman" w:hAnsi="Times New Roman"/>
          <w:b/>
          <w:sz w:val="28"/>
          <w:szCs w:val="28"/>
        </w:rPr>
        <w:t>Статья 6. Устав территориального общественного самоуправления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1. В Уставе территориального общественного самоуправления устанавливаются: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1) территория, на которой осуществляется территориальное общественное самоуправление;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4) порядок принятия решений;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5)порядок прекращения осуществления территориального общественного самоуправления.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30BBA">
        <w:rPr>
          <w:rFonts w:ascii="Times New Roman" w:hAnsi="Times New Roman"/>
          <w:b/>
          <w:sz w:val="28"/>
          <w:szCs w:val="28"/>
        </w:rPr>
        <w:t>Статья 7. Органы  территориального общественного самоуправления</w:t>
      </w:r>
    </w:p>
    <w:p w:rsidR="00630BBA" w:rsidRPr="00630BBA" w:rsidRDefault="00630BBA" w:rsidP="00630BB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1. Высшим органом управления  территориального общественного самоуправления является собрание граждан</w:t>
      </w:r>
      <w:r w:rsidRPr="00630BBA">
        <w:rPr>
          <w:rFonts w:ascii="Times New Roman" w:eastAsia="Calibri" w:hAnsi="Times New Roman"/>
          <w:sz w:val="28"/>
          <w:szCs w:val="28"/>
          <w:lang w:eastAsia="en-US"/>
        </w:rPr>
        <w:t xml:space="preserve"> по вопросам организации и осуществления территориального общественного самоуправления (далее– собрание граждан)</w:t>
      </w:r>
      <w:r w:rsidRPr="00630BBA">
        <w:rPr>
          <w:rFonts w:ascii="Times New Roman" w:hAnsi="Times New Roman"/>
          <w:sz w:val="28"/>
          <w:szCs w:val="28"/>
        </w:rPr>
        <w:t>.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lastRenderedPageBreak/>
        <w:t>2. Организацию и непосредственное осуществление территориального общественного самоуправления выполняют органы управления ТОС -староста.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3. Орган управления ТОС назначается Советом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FF7F32">
        <w:rPr>
          <w:rFonts w:ascii="Times New Roman" w:hAnsi="Times New Roman"/>
          <w:sz w:val="28"/>
          <w:szCs w:val="28"/>
        </w:rPr>
        <w:t xml:space="preserve"> </w:t>
      </w:r>
      <w:r w:rsidRPr="00630BBA">
        <w:rPr>
          <w:rFonts w:ascii="Times New Roman" w:hAnsi="Times New Roman"/>
          <w:sz w:val="28"/>
          <w:szCs w:val="28"/>
        </w:rPr>
        <w:t>в соответствии со</w:t>
      </w:r>
      <w:r w:rsidR="00FF7F32">
        <w:rPr>
          <w:rFonts w:ascii="Times New Roman" w:hAnsi="Times New Roman"/>
          <w:sz w:val="28"/>
          <w:szCs w:val="28"/>
        </w:rPr>
        <w:t xml:space="preserve"> </w:t>
      </w:r>
      <w:r w:rsidRPr="00630BBA">
        <w:rPr>
          <w:rFonts w:ascii="Times New Roman" w:hAnsi="Times New Roman"/>
          <w:sz w:val="28"/>
          <w:szCs w:val="28"/>
        </w:rPr>
        <w:t>статьей 27.1Федерального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Pr="00630BBA">
        <w:rPr>
          <w:rFonts w:ascii="Times New Roman" w:hAnsi="Times New Roman"/>
          <w:i/>
          <w:sz w:val="28"/>
          <w:szCs w:val="28"/>
        </w:rPr>
        <w:t>.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4. Срок, на который назначается орган территориального общественного самоуправления, определяется в Уставе территориального общественного самоуправления, и не может быть менее двух и более пяти лет.</w:t>
      </w:r>
    </w:p>
    <w:p w:rsidR="00630BBA" w:rsidRPr="00630BBA" w:rsidRDefault="00630BBA" w:rsidP="00630BB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5. Собрание (конференция) граждан может созываться органами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старостами или инициативными группами граждан по мере необходимости, но не реже одного раза в год.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0BBA">
        <w:rPr>
          <w:rFonts w:ascii="Times New Roman" w:eastAsia="Calibri" w:hAnsi="Times New Roman"/>
          <w:sz w:val="28"/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0BBA">
        <w:rPr>
          <w:rFonts w:ascii="Times New Roman" w:eastAsia="Calibri" w:hAnsi="Times New Roman"/>
          <w:sz w:val="28"/>
          <w:szCs w:val="28"/>
          <w:lang w:eastAsia="en-US"/>
        </w:rPr>
        <w:t xml:space="preserve">     Конференция граждан считается правомочной, если в ней приняли участие не менее 2/3 избранных на собраниях граждан делегатов.</w:t>
      </w:r>
    </w:p>
    <w:p w:rsidR="00630BBA" w:rsidRPr="00630BBA" w:rsidRDefault="00630BBA" w:rsidP="00630BB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7. Органы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 граждане, проживающие на территории ТОС, уведомляются о проведении собрания граждан не позднее, чем за 5 дней до дня проведения собрания.</w:t>
      </w:r>
    </w:p>
    <w:p w:rsidR="00630BBA" w:rsidRPr="00630BBA" w:rsidRDefault="00630BBA" w:rsidP="00630BBA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30BBA">
        <w:rPr>
          <w:spacing w:val="2"/>
          <w:sz w:val="28"/>
          <w:szCs w:val="28"/>
        </w:rPr>
        <w:t>8</w:t>
      </w:r>
      <w:r w:rsidRPr="00630BBA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630BBA" w:rsidRPr="00630BBA" w:rsidRDefault="00630BBA" w:rsidP="00630BB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1) установление структуры органов ТОС;</w:t>
      </w:r>
    </w:p>
    <w:p w:rsidR="00630BBA" w:rsidRPr="00630BBA" w:rsidRDefault="00630BBA" w:rsidP="00630BB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2) принятие устава ТОС, внесение в него изменений и дополнений;</w:t>
      </w:r>
    </w:p>
    <w:p w:rsidR="00630BBA" w:rsidRPr="00630BBA" w:rsidRDefault="00630BBA" w:rsidP="00630BB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3) избрание органов ТОС  и досрочное прекращение их полномочий;</w:t>
      </w:r>
    </w:p>
    <w:p w:rsidR="00630BBA" w:rsidRPr="00630BBA" w:rsidRDefault="00630BBA" w:rsidP="00630BB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4) определение основных направлений деятельности ТОС;</w:t>
      </w:r>
    </w:p>
    <w:p w:rsidR="00630BBA" w:rsidRPr="00630BBA" w:rsidRDefault="00630BBA" w:rsidP="00630BB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5) рассмотрение и утверждение отчетов о деятельности органов ТОС;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0BBA">
        <w:rPr>
          <w:rFonts w:ascii="Times New Roman" w:hAnsi="Times New Roman"/>
          <w:spacing w:val="2"/>
          <w:sz w:val="28"/>
          <w:szCs w:val="28"/>
        </w:rPr>
        <w:lastRenderedPageBreak/>
        <w:t xml:space="preserve">9. Решения  собрания (конференции) считается принятым, если за него проголосовало более </w:t>
      </w:r>
      <w:r w:rsidRPr="00630BBA">
        <w:rPr>
          <w:rFonts w:ascii="Times New Roman" w:eastAsia="Calibri" w:hAnsi="Times New Roman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630BBA" w:rsidRPr="00630BBA" w:rsidRDefault="00630BBA" w:rsidP="00630BB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30BBA">
        <w:rPr>
          <w:rFonts w:ascii="Times New Roman" w:hAnsi="Times New Roman"/>
          <w:b/>
          <w:sz w:val="28"/>
          <w:szCs w:val="28"/>
        </w:rPr>
        <w:t xml:space="preserve">Статья 8. Староста сельского населенного пункта </w:t>
      </w:r>
    </w:p>
    <w:p w:rsidR="00630BBA" w:rsidRPr="00630BBA" w:rsidRDefault="00630BBA" w:rsidP="00630B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1.Староста для решения возложенных на него задач:</w:t>
      </w:r>
    </w:p>
    <w:p w:rsidR="00630BBA" w:rsidRPr="00630BBA" w:rsidRDefault="00630BBA" w:rsidP="00630B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630BBA" w:rsidRPr="00630BBA" w:rsidRDefault="00630BBA" w:rsidP="00630B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2) взаимодействует с органами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муниципальными предприятиями и учреждениями и иными организациями по вопросам местного значения в сельском населенном пункте;</w:t>
      </w:r>
    </w:p>
    <w:p w:rsidR="00630BBA" w:rsidRPr="00630BBA" w:rsidRDefault="00630BBA" w:rsidP="00630B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630BBA" w:rsidRPr="00630BBA" w:rsidRDefault="00630BBA" w:rsidP="00630B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4) информирует жителей сельского населенного пункта по вопросам организации и осуществления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а также содействует в доведении до них иной информации, полученной от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630BBA" w:rsidRPr="00630BBA" w:rsidRDefault="00630BBA" w:rsidP="00630B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5) содействует органам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организации и проведении публичных слушаний и общественных обсуждений, обнародованных их результатов в сельском населенном пункте;</w:t>
      </w:r>
    </w:p>
    <w:p w:rsidR="00630BBA" w:rsidRPr="00630BBA" w:rsidRDefault="00630BBA" w:rsidP="00630B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6) участвует в работе созданных органами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совещательных, консультативных и </w:t>
      </w:r>
      <w:r w:rsidRPr="00630BBA">
        <w:rPr>
          <w:rFonts w:ascii="Times New Roman" w:hAnsi="Times New Roman"/>
          <w:sz w:val="28"/>
          <w:szCs w:val="28"/>
        </w:rPr>
        <w:lastRenderedPageBreak/>
        <w:t>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территории;</w:t>
      </w:r>
    </w:p>
    <w:p w:rsidR="00630BBA" w:rsidRPr="00630BBA" w:rsidRDefault="00630BBA" w:rsidP="00630B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630BBA" w:rsidRPr="00630BBA" w:rsidRDefault="00630BBA" w:rsidP="00630B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8) осуществляет иные полномочия и права, предусмотренные Уставом муниципального образования</w:t>
      </w:r>
      <w:r w:rsidR="00FF7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или нормативным правовым актом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соответствии с</w:t>
      </w:r>
      <w:r w:rsidR="00FF7F32">
        <w:rPr>
          <w:rFonts w:ascii="Times New Roman" w:hAnsi="Times New Roman"/>
          <w:sz w:val="28"/>
          <w:szCs w:val="28"/>
        </w:rPr>
        <w:t xml:space="preserve"> </w:t>
      </w:r>
      <w:r w:rsidRPr="00630BBA">
        <w:rPr>
          <w:rFonts w:ascii="Times New Roman" w:hAnsi="Times New Roman"/>
          <w:sz w:val="28"/>
          <w:szCs w:val="28"/>
        </w:rPr>
        <w:t>законом Оренбургской области, а также настоящим Уставом ТОС.</w:t>
      </w:r>
    </w:p>
    <w:p w:rsidR="00630BBA" w:rsidRPr="00630BBA" w:rsidRDefault="00630BBA" w:rsidP="00630B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2. Староста может возглавлять общественный совет сельского населенного пункта.</w:t>
      </w:r>
    </w:p>
    <w:p w:rsidR="00630BBA" w:rsidRPr="00630BBA" w:rsidRDefault="00630BBA" w:rsidP="00630B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      В случае отсутствия старосты ТОС по уважительной причине (болезнь, отпуск, командировка) его обязанности исполняет член общественного совета сельского населенного пункта</w:t>
      </w:r>
    </w:p>
    <w:p w:rsidR="00630BBA" w:rsidRPr="00630BBA" w:rsidRDefault="00630BBA" w:rsidP="00630B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3. Староста подотчетен собранию (конференции) граждани представительному органу местного самоуправления муниципального образования.</w:t>
      </w:r>
    </w:p>
    <w:p w:rsidR="00630BBA" w:rsidRPr="00630BBA" w:rsidRDefault="00630BBA" w:rsidP="00630B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630BBA" w:rsidRPr="00630BBA" w:rsidRDefault="00630BBA" w:rsidP="00630BB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b/>
          <w:sz w:val="28"/>
          <w:szCs w:val="28"/>
        </w:rPr>
        <w:t>Статья 9. Досрочное прекращение полномочий  старосты ТОС</w:t>
      </w:r>
      <w:r w:rsidRPr="00630BBA">
        <w:rPr>
          <w:rFonts w:ascii="Times New Roman" w:hAnsi="Times New Roman"/>
          <w:sz w:val="28"/>
          <w:szCs w:val="28"/>
        </w:rPr>
        <w:t>1. Полномочия  старосты ТОС</w:t>
      </w:r>
      <w:r w:rsidR="00FF7F32">
        <w:rPr>
          <w:rFonts w:ascii="Times New Roman" w:hAnsi="Times New Roman"/>
          <w:sz w:val="28"/>
          <w:szCs w:val="28"/>
        </w:rPr>
        <w:t xml:space="preserve"> </w:t>
      </w:r>
      <w:r w:rsidRPr="00630BBA">
        <w:rPr>
          <w:rFonts w:ascii="Times New Roman" w:hAnsi="Times New Roman"/>
          <w:sz w:val="28"/>
          <w:szCs w:val="28"/>
        </w:rPr>
        <w:t>прекращаются досрочно в случаях:</w:t>
      </w:r>
    </w:p>
    <w:p w:rsidR="00630BBA" w:rsidRPr="00630BBA" w:rsidRDefault="00630BBA" w:rsidP="00630B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1) смерти;</w:t>
      </w:r>
    </w:p>
    <w:p w:rsidR="00630BBA" w:rsidRPr="00630BBA" w:rsidRDefault="00630BBA" w:rsidP="00630B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2) подачи личного заявления о прекращении полномочий;</w:t>
      </w:r>
    </w:p>
    <w:p w:rsidR="00630BBA" w:rsidRPr="00630BBA" w:rsidRDefault="00630BBA" w:rsidP="00630B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3) выбытия на постоянное место жительства за пределы соответствующей территории;</w:t>
      </w:r>
    </w:p>
    <w:p w:rsidR="00630BBA" w:rsidRPr="00630BBA" w:rsidRDefault="00630BBA" w:rsidP="00630B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4) признания судом недееспособным или ограниченно дееспособным;</w:t>
      </w:r>
    </w:p>
    <w:p w:rsidR="00630BBA" w:rsidRPr="00630BBA" w:rsidRDefault="00630BBA" w:rsidP="00630B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5) решения собрания граждан;</w:t>
      </w:r>
    </w:p>
    <w:p w:rsidR="00630BBA" w:rsidRPr="00630BBA" w:rsidRDefault="00630BBA" w:rsidP="00630B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lastRenderedPageBreak/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630BBA" w:rsidRPr="00630BBA" w:rsidRDefault="00630BBA" w:rsidP="00630BB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7) по иным основаниям, предусмотренным законодательством.</w:t>
      </w:r>
    </w:p>
    <w:p w:rsidR="00630BBA" w:rsidRPr="00630BBA" w:rsidRDefault="00630BBA" w:rsidP="00630B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2. Назначение старосты  производятся не позднее 30 дней со дня прекращения полномочий.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30BBA">
        <w:rPr>
          <w:rFonts w:ascii="Times New Roman" w:hAnsi="Times New Roman"/>
          <w:b/>
          <w:sz w:val="28"/>
          <w:szCs w:val="28"/>
        </w:rPr>
        <w:t>Статья 10. Виды деятельности органов территориального общественного самоуправления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2) оказывать  содействие органам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3)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4)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5)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6)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lastRenderedPageBreak/>
        <w:t xml:space="preserve">7) осуществлять общественный земельный контроль в соответствии с Земельным </w:t>
      </w:r>
      <w:hyperlink r:id="rId7" w:history="1">
        <w:r w:rsidRPr="00630BBA">
          <w:rPr>
            <w:rFonts w:ascii="Times New Roman" w:hAnsi="Times New Roman"/>
            <w:sz w:val="28"/>
            <w:szCs w:val="28"/>
          </w:rPr>
          <w:t>кодексом</w:t>
        </w:r>
      </w:hyperlink>
      <w:r w:rsidRPr="00630BBA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8)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9)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10)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11)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12) принимать  участие в мероприятиях по поддержанию правопорядка и общественной безопасности на соответствующей территории;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13)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14) оказывать содействие в реализации избирательных прав граждан, проживающих на территории ТОС;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15) выполняют иные виды деятельности в рамках действующего законодательства.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30BBA">
        <w:rPr>
          <w:rFonts w:ascii="Times New Roman" w:hAnsi="Times New Roman"/>
          <w:b/>
          <w:sz w:val="28"/>
          <w:szCs w:val="28"/>
        </w:rPr>
        <w:t>Статья 11. Права и обязанности органов территориального общественного самоуправления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1. Органы территориального общественного самоуправления имеют право: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1) созывать по согласованию с органами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</w:t>
      </w:r>
      <w:r w:rsidRPr="00630BBA">
        <w:rPr>
          <w:rFonts w:ascii="Times New Roman" w:hAnsi="Times New Roman"/>
          <w:sz w:val="28"/>
          <w:szCs w:val="28"/>
        </w:rPr>
        <w:lastRenderedPageBreak/>
        <w:t>района Оренбургской области собрания граждан по рассмотрению вопросов, относящихся к их ведению;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2) обращаться по вопросам, относящимся к их ведению, в органы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предприятия, учреждения, организации;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3) вносить в органы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проекты муниципальных правовых актов;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4) участвовать в заседаниях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при рассмотрении вопросов, затрагивающих их интересы.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2. Органы территориального общественного самоуправления обязаны: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1) осуществлять территориальное общественное самоуправление на соответствующей территории;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2) обеспечивать исполнение решений, принятых на собраниях граждан;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3) не реже одного раза в год отчитываться о своей работе на собрании граждан;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4) обеспечивать взаимодействие территориального общественного самоуправления с органами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организациями по вопросам своей деятельности;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5) организовывать прием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30BBA">
        <w:rPr>
          <w:rFonts w:ascii="Times New Roman" w:hAnsi="Times New Roman"/>
          <w:b/>
          <w:sz w:val="28"/>
          <w:szCs w:val="28"/>
        </w:rPr>
        <w:t>Статья 12. Ответственность органов территориального общественного самоуправления и контроль за их деятельностью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1.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</w:t>
      </w:r>
      <w:r w:rsidRPr="00630BBA">
        <w:rPr>
          <w:rFonts w:ascii="Times New Roman" w:hAnsi="Times New Roman"/>
          <w:sz w:val="28"/>
          <w:szCs w:val="28"/>
        </w:rPr>
        <w:lastRenderedPageBreak/>
        <w:t>недоверие органам территориального общественного самоуправления выражается населением на собраниях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30BBA">
        <w:rPr>
          <w:rFonts w:ascii="Times New Roman" w:hAnsi="Times New Roman"/>
          <w:b/>
          <w:sz w:val="28"/>
          <w:szCs w:val="28"/>
        </w:rPr>
        <w:t>Статья 13. Взаимоотношения органов территориального общественного самоуправления с органами местного самоуправления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</w:t>
      </w:r>
      <w:r w:rsidR="00FF7F32">
        <w:rPr>
          <w:rFonts w:ascii="Times New Roman" w:hAnsi="Times New Roman"/>
          <w:sz w:val="28"/>
          <w:szCs w:val="28"/>
        </w:rPr>
        <w:t xml:space="preserve"> </w:t>
      </w:r>
      <w:r w:rsidRPr="00630BB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FF7F32">
        <w:rPr>
          <w:rFonts w:ascii="Times New Roman" w:hAnsi="Times New Roman"/>
          <w:sz w:val="28"/>
          <w:szCs w:val="28"/>
        </w:rPr>
        <w:t xml:space="preserve"> </w:t>
      </w:r>
      <w:r w:rsidRPr="00630BBA">
        <w:rPr>
          <w:rFonts w:ascii="Times New Roman" w:hAnsi="Times New Roman"/>
          <w:sz w:val="28"/>
          <w:szCs w:val="28"/>
        </w:rPr>
        <w:t>в рамках их полномочий в целях решения вопросов местного значения.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2. В целях налаживания взаимодействия с органами территориального общественного самоуправления органы местного самоуправления, депутаты, избранные на соответствующей территории, и должностные лица местной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lastRenderedPageBreak/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3. В целях налаживания взаимодействия с органами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органы территориального общественного самоуправления: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1) участвуют в заседаниях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3) участвуют в совместных отчетах перед населением депутатов Совета депутатов  и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4) направляют в органы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предложения по решению наиболее проблемных для населения вопросов;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 xml:space="preserve">5) участвуют в публичных слушаниях, проводимых по инициативе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lastRenderedPageBreak/>
        <w:t xml:space="preserve">6) участвуют в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мероприятиях, проводимых в рамках муниципального и общественного контроля;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7) направляют информацию о своей деятельности по запросам органов местного самоуправления.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30BBA">
        <w:rPr>
          <w:rFonts w:ascii="Times New Roman" w:hAnsi="Times New Roman"/>
          <w:b/>
          <w:sz w:val="28"/>
          <w:szCs w:val="28"/>
        </w:rPr>
        <w:t>Статья 14. Прекращение деятельности органов территориального общественного самоуправления</w:t>
      </w:r>
    </w:p>
    <w:p w:rsidR="00630BBA" w:rsidRPr="00630BBA" w:rsidRDefault="00630BBA" w:rsidP="00630B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1. Орган территориального общественного самоуправления прекращает свою деятельность по решению собрания (конференции) граждан.</w:t>
      </w:r>
    </w:p>
    <w:p w:rsidR="00630BBA" w:rsidRPr="00630BBA" w:rsidRDefault="00630BBA" w:rsidP="00630BB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2. После принятия соответствующего решения в Совет депутатов и администрацию муниципального образования</w:t>
      </w:r>
      <w:r w:rsidR="00FF7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30B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направляется письменное уведомление о прекращении деятельности ТОС.</w:t>
      </w:r>
    </w:p>
    <w:p w:rsidR="00630BBA" w:rsidRPr="00630BBA" w:rsidRDefault="00630BBA" w:rsidP="00630BB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30BBA">
        <w:rPr>
          <w:rFonts w:ascii="Times New Roman" w:hAnsi="Times New Roman"/>
          <w:sz w:val="28"/>
          <w:szCs w:val="28"/>
        </w:rPr>
        <w:t>3. Деятельность ТОС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ТОСов.</w:t>
      </w:r>
    </w:p>
    <w:p w:rsidR="00630BBA" w:rsidRPr="00630BBA" w:rsidRDefault="00630BBA" w:rsidP="00630BB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630BBA" w:rsidRPr="0063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BA"/>
    <w:rsid w:val="00630BBA"/>
    <w:rsid w:val="00696D9F"/>
    <w:rsid w:val="00E8107D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A0E6F-29C3-4F08-8EF4-5621595B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30BBA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3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BB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30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30BBA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30BBA"/>
    <w:rPr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5F7602F0FB13D24BE63DD50A8EFB73E2772DBFB1C0E663AC475CFCB5yCQ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F7602F0FB13D24BE63DD50A8EFB73E2772FB0BAC9E663AC475CFCB5C96C97D8F7D0CEB18C1D9Dy8Q3G" TargetMode="External"/><Relationship Id="rId5" Type="http://schemas.openxmlformats.org/officeDocument/2006/relationships/hyperlink" Target="http://www.______________).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23698</CharactersWithSpaces>
  <SharedDoc>false</SharedDoc>
  <HLinks>
    <vt:vector size="18" baseType="variant">
      <vt:variant>
        <vt:i4>1507342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consultantplus://offline/ref=065F7602F0FB13D24BE63DD50A8EFB73E2772DBFB1C0E663AC475CFCB5yCQ9G</vt:lpwstr>
      </vt:variant>
      <vt:variant>
        <vt:lpwstr/>
      </vt:variant>
      <vt:variant>
        <vt:i4>2883639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consultantplus://offline/ref=065F7602F0FB13D24BE63DD50A8EFB73E2772FB0BAC9E663AC475CFCB5C96C97D8F7D0CEB18C1D9Dy8Q3G</vt:lpwstr>
      </vt:variant>
      <vt:variant>
        <vt:lpwstr/>
      </vt:variant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http://www.______________)./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2018-09-23T12:27:00Z</dcterms:created>
  <dcterms:modified xsi:type="dcterms:W3CDTF">2018-09-23T12:27:00Z</dcterms:modified>
</cp:coreProperties>
</file>