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B244B" w:rsidRPr="001B2EF0" w:rsidTr="00B372D7">
        <w:trPr>
          <w:trHeight w:val="961"/>
          <w:jc w:val="center"/>
        </w:trPr>
        <w:tc>
          <w:tcPr>
            <w:tcW w:w="3321" w:type="dxa"/>
          </w:tcPr>
          <w:p w:rsidR="006B244B" w:rsidRPr="001B2EF0" w:rsidRDefault="006B244B" w:rsidP="00B372D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44B" w:rsidRPr="001B2EF0" w:rsidRDefault="006B244B" w:rsidP="00B372D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B244B" w:rsidRPr="001B2EF0" w:rsidRDefault="006B244B" w:rsidP="00B372D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44B" w:rsidRPr="001B2EF0" w:rsidRDefault="006B244B" w:rsidP="00B372D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44B" w:rsidRPr="001B2EF0" w:rsidRDefault="006B244B" w:rsidP="006B244B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244B" w:rsidRPr="001B2EF0" w:rsidRDefault="006B244B" w:rsidP="006B24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  <w:proofErr w:type="gramStart"/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</w:t>
      </w:r>
      <w:proofErr w:type="gramEnd"/>
    </w:p>
    <w:p w:rsidR="006B244B" w:rsidRPr="001B2EF0" w:rsidRDefault="006B244B" w:rsidP="006B24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образования БУРУНЧИНСКИЙ СЕЛЬСОВЕТ </w:t>
      </w:r>
    </w:p>
    <w:p w:rsidR="006B244B" w:rsidRPr="001B2EF0" w:rsidRDefault="006B244B" w:rsidP="006B24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B244B" w:rsidRPr="001B2EF0" w:rsidRDefault="006B244B" w:rsidP="006B24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B244B" w:rsidRPr="001B2EF0" w:rsidRDefault="006B244B" w:rsidP="006B24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6B244B" w:rsidRPr="001B2EF0" w:rsidRDefault="006B244B" w:rsidP="006B24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B244B" w:rsidRPr="001B2EF0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2EF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B2EF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B244B" w:rsidRPr="001B2EF0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очередного восьмого заседания Совета депутатов</w:t>
      </w:r>
    </w:p>
    <w:p w:rsidR="006B244B" w:rsidRPr="001B2EF0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6B244B" w:rsidRPr="001B2EF0" w:rsidRDefault="006B244B" w:rsidP="006B2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16.02.2021 года                       с. Бурунча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64B01" w:rsidRDefault="00464B01" w:rsidP="006B244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О порядке назначения и проведения опроса граждан по вопросам выявления мнения граждан о поддержке инициативных проектов </w:t>
      </w:r>
      <w:r>
        <w:rPr>
          <w:rFonts w:ascii="Times New Roman" w:eastAsia="Times New Roman" w:hAnsi="Times New Roman" w:cs="Times New Roman"/>
          <w:sz w:val="28"/>
        </w:rPr>
        <w:t>в муниципальном образовании Бурунчинский</w:t>
      </w:r>
      <w:r w:rsidRPr="006B244B">
        <w:rPr>
          <w:rFonts w:ascii="Times New Roman" w:eastAsia="Times New Roman" w:hAnsi="Times New Roman" w:cs="Times New Roman"/>
          <w:sz w:val="28"/>
        </w:rPr>
        <w:t xml:space="preserve"> сельсовет  </w:t>
      </w:r>
      <w:proofErr w:type="spellStart"/>
      <w:r w:rsidRPr="006B244B"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</w:rPr>
        <w:t xml:space="preserve"> района Оренбургской области</w:t>
      </w:r>
    </w:p>
    <w:p w:rsidR="006B244B" w:rsidRPr="006B244B" w:rsidRDefault="006B244B" w:rsidP="006B244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261, 31 Федерального закона от 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Совет депутатов 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сельсовет    </w:t>
      </w: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              РЕШИЛ:</w:t>
      </w:r>
    </w:p>
    <w:p w:rsidR="006B244B" w:rsidRPr="006B244B" w:rsidRDefault="006B244B" w:rsidP="006B24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6B244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44B">
        <w:rPr>
          <w:rFonts w:ascii="Times New Roman" w:eastAsia="Times New Roman" w:hAnsi="Times New Roman" w:cs="Times New Roman"/>
          <w:sz w:val="28"/>
        </w:rPr>
        <w:t>Утвердить Порядок 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 проведения опроса граждан по вопросам выявления мнения граждан о поддержке инициативных проектов </w:t>
      </w:r>
      <w:r w:rsidRPr="006B244B">
        <w:rPr>
          <w:rFonts w:ascii="Times New Roman" w:eastAsia="Times New Roman" w:hAnsi="Times New Roman" w:cs="Times New Roman"/>
          <w:sz w:val="28"/>
        </w:rPr>
        <w:t xml:space="preserve">в 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>Бурунчинский</w:t>
      </w:r>
      <w:r w:rsidRPr="006B244B">
        <w:rPr>
          <w:rFonts w:ascii="Times New Roman" w:eastAsia="Times New Roman" w:hAnsi="Times New Roman" w:cs="Times New Roman"/>
          <w:sz w:val="28"/>
        </w:rPr>
        <w:t xml:space="preserve"> сельсовет  </w:t>
      </w:r>
      <w:proofErr w:type="spellStart"/>
      <w:r w:rsidRPr="006B244B"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</w:rPr>
        <w:t xml:space="preserve"> района Оренбургской области согласно приложению. </w:t>
      </w:r>
    </w:p>
    <w:p w:rsid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B244B">
        <w:rPr>
          <w:rFonts w:ascii="Times New Roman" w:eastAsia="Times New Roman" w:hAnsi="Times New Roman" w:cs="Times New Roman"/>
          <w:sz w:val="28"/>
        </w:rPr>
        <w:t xml:space="preserve">      2. Решение подлежит обнародованию и размещению на сайт</w:t>
      </w:r>
      <w:r>
        <w:rPr>
          <w:rFonts w:ascii="Times New Roman" w:eastAsia="Times New Roman" w:hAnsi="Times New Roman" w:cs="Times New Roman"/>
          <w:sz w:val="28"/>
        </w:rPr>
        <w:t>е муниципального образования Бурунчинский сельсовет</w:t>
      </w:r>
      <w:r w:rsidRPr="006B244B">
        <w:rPr>
          <w:rFonts w:ascii="Times New Roman" w:eastAsia="Times New Roman" w:hAnsi="Times New Roman" w:cs="Times New Roman"/>
          <w:sz w:val="28"/>
        </w:rPr>
        <w:t xml:space="preserve"> и вступает в силу после дня его обнародования.</w:t>
      </w:r>
    </w:p>
    <w:p w:rsidR="006B244B" w:rsidRPr="006B244B" w:rsidRDefault="006B244B" w:rsidP="006B24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B244B" w:rsidRPr="006B244B" w:rsidRDefault="006B244B" w:rsidP="006B244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40" w:type="pct"/>
        <w:tblLook w:val="01E0"/>
      </w:tblPr>
      <w:tblGrid>
        <w:gridCol w:w="4249"/>
        <w:gridCol w:w="4250"/>
      </w:tblGrid>
      <w:tr w:rsidR="006B244B" w:rsidRPr="006B244B" w:rsidTr="006B244B">
        <w:trPr>
          <w:trHeight w:val="80"/>
        </w:trPr>
        <w:tc>
          <w:tcPr>
            <w:tcW w:w="2500" w:type="pct"/>
          </w:tcPr>
          <w:p w:rsidR="006B244B" w:rsidRPr="006B244B" w:rsidRDefault="006B244B" w:rsidP="0046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6B244B" w:rsidRPr="006B244B" w:rsidRDefault="006B244B" w:rsidP="00464B0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сельсовета    </w:t>
            </w:r>
          </w:p>
        </w:tc>
        <w:tc>
          <w:tcPr>
            <w:tcW w:w="2500" w:type="pct"/>
          </w:tcPr>
          <w:p w:rsidR="006B244B" w:rsidRDefault="006B244B" w:rsidP="00464B0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С.Н. Жуков </w:t>
            </w:r>
          </w:p>
          <w:p w:rsidR="006B244B" w:rsidRPr="006B244B" w:rsidRDefault="00464B01" w:rsidP="00464B0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B244B">
              <w:rPr>
                <w:rFonts w:ascii="Times New Roman" w:eastAsia="Times New Roman" w:hAnsi="Times New Roman" w:cs="Times New Roman"/>
                <w:sz w:val="28"/>
                <w:szCs w:val="28"/>
              </w:rPr>
              <w:t>А.Н. Логинов</w:t>
            </w:r>
          </w:p>
        </w:tc>
      </w:tr>
    </w:tbl>
    <w:p w:rsidR="006B244B" w:rsidRDefault="006B244B" w:rsidP="00464B0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Разослано: постоянной комиссии, прокуратуре </w:t>
      </w: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района, в дело</w:t>
      </w: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Буурнчинского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16.02.2021 №29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B244B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Pr="006B244B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 xml:space="preserve"> муниципальном образовании Бурунчинский </w:t>
      </w:r>
      <w:r w:rsidRPr="006B244B">
        <w:rPr>
          <w:rFonts w:ascii="Times New Roman" w:eastAsia="Times New Roman" w:hAnsi="Times New Roman" w:cs="Times New Roman"/>
          <w:b/>
          <w:sz w:val="28"/>
        </w:rPr>
        <w:t xml:space="preserve">сельсовет  </w:t>
      </w:r>
      <w:proofErr w:type="spellStart"/>
      <w:r w:rsidRPr="006B244B">
        <w:rPr>
          <w:rFonts w:ascii="Times New Roman" w:eastAsia="Times New Roman" w:hAnsi="Times New Roman" w:cs="Times New Roman"/>
          <w:b/>
          <w:sz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b/>
          <w:sz w:val="28"/>
        </w:rPr>
        <w:t xml:space="preserve"> района Оренбургской области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назначения и проведения опроса граждан по вопросам выявления мнения граждан о поддержке инициативных проектов </w:t>
      </w:r>
      <w:r w:rsidRPr="006B244B">
        <w:rPr>
          <w:rFonts w:ascii="Times New Roman" w:eastAsia="Times New Roman" w:hAnsi="Times New Roman" w:cs="Times New Roman"/>
          <w:sz w:val="28"/>
        </w:rPr>
        <w:t xml:space="preserve">в муниципальном образовании ____ сельсовет  </w:t>
      </w:r>
      <w:proofErr w:type="spellStart"/>
      <w:r w:rsidRPr="006B244B"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</w:rPr>
        <w:t xml:space="preserve"> района Оренбургской области (далее – Порядок)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_______ сельсовет    </w:t>
      </w: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определяет на территории муниципального образования  _______ сельсовет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(далее - Муниципального образования)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1.2. Под опросом граждан в настоящем Положении понимается способ выявления мнения граждан Муниципального образования и его учета при принятии решений по вопросам реализации инициативных проектов на территории Муниципального образования 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2. Право гражданина на участие в опросе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2.1.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 (далее – участники опроса).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2.3. Жители наименование Муниципального образования участвуют в опросе непосредственно. В опросе граждан по вопросу выявления мнения граждан о 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поддержке инициативного проекта житель Муниципального образования имеет право проголосовать за неограниченное число инициативных проектов, при этом за один проект должен отдаваться один голос.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3. Принципы проведения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4. Вопросы, предлагаемые для вынесения на опрос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наименование субъекта РФ, уставу и нормативным правовым актам наименование муниципального образования.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5. Территория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5.1. Опрос может проводиться на всей территории Муниципального образования или на части его территории.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6. Инициатива проведения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6.1. Опрос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6.2. Инициатива жителей Муниципального образования оформляется письменным обращением инициативной группы граждан или иных лиц, предлагающей инициативный проект, 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6.3. Совет депутатов Муниципального образования рассматривает инициативу о проведении опроса на ближайшем заседании.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7. Методы проведения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lastRenderedPageBreak/>
        <w:t>7.1. В соответствии с законом Оренбургской области опрос проводится методом: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Муниципального образования в информационно-телекоммуникационной сети Интернет </w:t>
      </w:r>
      <w:r w:rsidRPr="006B244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>: __________ (далее - сайт Муниципального образования) с обобщением полученных данных.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Опрос, проводимый методом тайного голосования, проводится по опросным листам только в пунктах проведения опроса (далее – пункт опроса). Голосование на  сайте Муниципального образования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8. Решение о проведении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8.1. Решение о проведении опроса граждан принимает Совет депутатов Муниципального образования. Для проведения опроса граждан может использоваться сайт Муниципального образования.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8.2. Совет депутатов Муниципального образования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8.3. В решении Совета депутатов Муниципального образования о проведении опроса граждан устанавливаются: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- дата и сроки проведения опроса;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- метод проведения опроса;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- форма опросного листа;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- минимальная численность жителей муниципального образования, участвующих в опросе;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информационно-телекоммуникационной сети Интернет.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8.4. Совет депутатов Муниципального образования определяет численность и состав комиссии по проведению опроса (далее – комиссия).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3 рабочих</w:t>
      </w:r>
      <w:r w:rsidRPr="006B24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B244B">
        <w:rPr>
          <w:rFonts w:ascii="Times New Roman" w:eastAsia="Times New Roman" w:hAnsi="Times New Roman" w:cs="Times New Roman"/>
          <w:sz w:val="28"/>
          <w:szCs w:val="28"/>
        </w:rPr>
        <w:t>дней после его принятия.</w:t>
      </w: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Полномочия и организация деятельности </w:t>
      </w: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Комиссии по проведению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9.1. Первое заседание комиссии созывается не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чем на 10 день после опубликования решения о проведении опроса граждан.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 Полномочия комиссии: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даты начала опроса. Оповещение проводится путем размещения информации о проведении опроса: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а) в местах для обнародования;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б) на  сайте Муниципального образования;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в) на информационных стендах;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г) иным способом.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9.3.7. Направляет в Совет депутатов Муниципального образования результаты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9.3.8. Доводит до населения результаты опроса граждан (обнародует) не позднее  3  дней со дня составления протокола о результатах.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наименование субъекта Российской Федерации по вопросам, связанным с реализацией настоящего Положения.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9.4. Полномочия комиссии прекращаются после обнародования результатов опроса граждан.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9.5. Администрация Муниципального образования обеспечивает комиссию необходимыми помещениями, материально-техническими средствами, осуществляет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10. Определение результатов опроса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lastRenderedPageBreak/>
        <w:t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 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Муниципального образования как минимальная численность жителей Муниципального образования, участвующих в опросе.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а) общее число участников опроса;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в) одно из следующих решений: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B244B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6B2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24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B244B">
        <w:rPr>
          <w:rFonts w:ascii="Times New Roman" w:eastAsia="Times New Roman" w:hAnsi="Times New Roman" w:cs="Times New Roman"/>
          <w:sz w:val="28"/>
          <w:szCs w:val="28"/>
        </w:rPr>
        <w:t>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10.4. Протокол о результатах опроса подписывается всеми членами комиссии и направляется в Совет депутатов Муниципального образования с приложением к нему опросных листов. 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44B" w:rsidRPr="006B244B" w:rsidRDefault="006B244B" w:rsidP="006B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11. Заключительные положения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11.1. Материалы опроса (протокол о результатах опроса, опросные листы) в течение всего срока полномочий Совета депутатов Муниципального образования, принявшего решение о проведении опроса, хранятся в Совете депутатов Муниципального образования, а затем направляются на хранение в муниципальный архив. Срок хранения указанных материалов не может быть менее 5 лет.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11.2. Результаты опроса доводятся комиссией до населения (обнародуют) не позднее 3 дней со дня составления протокола о результатах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11.3. Органы местного самоуправления, должностные лица местного самоуправления Муниципального образования информируют жителей (обнародуют) о решениях, принятых по итогам изучения ими результатов опроса.</w:t>
      </w:r>
    </w:p>
    <w:p w:rsidR="006B244B" w:rsidRPr="006B244B" w:rsidRDefault="006B244B" w:rsidP="006B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4B">
        <w:rPr>
          <w:rFonts w:ascii="Times New Roman" w:eastAsia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6B244B" w:rsidRDefault="006B244B"/>
    <w:sectPr w:rsidR="006B244B" w:rsidSect="0023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4B"/>
    <w:rsid w:val="00230BAB"/>
    <w:rsid w:val="00377DAB"/>
    <w:rsid w:val="003C5E7A"/>
    <w:rsid w:val="00464B01"/>
    <w:rsid w:val="006B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1961</Words>
  <Characters>11180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Бухгалтер</cp:lastModifiedBy>
  <cp:revision>6</cp:revision>
  <cp:lastPrinted>2021-02-15T11:29:00Z</cp:lastPrinted>
  <dcterms:created xsi:type="dcterms:W3CDTF">2021-02-15T11:22:00Z</dcterms:created>
  <dcterms:modified xsi:type="dcterms:W3CDTF">2021-03-11T17:58:00Z</dcterms:modified>
</cp:coreProperties>
</file>