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B7BC6" w:rsidRPr="00D973CC" w:rsidTr="00ED58E9">
        <w:trPr>
          <w:trHeight w:val="1089"/>
          <w:jc w:val="center"/>
        </w:trPr>
        <w:tc>
          <w:tcPr>
            <w:tcW w:w="3321" w:type="dxa"/>
          </w:tcPr>
          <w:p w:rsidR="00BB7BC6" w:rsidRPr="00D973CC" w:rsidRDefault="00BB7BC6" w:rsidP="00ED58E9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B7BC6" w:rsidRPr="00D973CC" w:rsidRDefault="00CA0401" w:rsidP="00ED58E9">
            <w:pPr>
              <w:ind w:right="-142"/>
              <w:jc w:val="center"/>
              <w:rPr>
                <w:b/>
                <w:szCs w:val="28"/>
              </w:rPr>
            </w:pPr>
            <w:r w:rsidRPr="00E014F9">
              <w:rPr>
                <w:noProof/>
                <w:lang w:eastAsia="ru-RU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B7BC6" w:rsidRPr="00D973CC" w:rsidRDefault="00BB7BC6" w:rsidP="00ED58E9">
            <w:pPr>
              <w:ind w:right="-142"/>
              <w:jc w:val="center"/>
              <w:rPr>
                <w:b/>
                <w:szCs w:val="28"/>
              </w:rPr>
            </w:pPr>
          </w:p>
        </w:tc>
      </w:tr>
    </w:tbl>
    <w:p w:rsidR="00BB7BC6" w:rsidRDefault="00BB7BC6" w:rsidP="00BB7BC6">
      <w:pPr>
        <w:pStyle w:val="2"/>
        <w:rPr>
          <w:szCs w:val="28"/>
        </w:rPr>
      </w:pPr>
    </w:p>
    <w:p w:rsidR="00BB7BC6" w:rsidRPr="001402CD" w:rsidRDefault="00BB7BC6" w:rsidP="00BB7BC6">
      <w:pPr>
        <w:pStyle w:val="2"/>
        <w:rPr>
          <w:szCs w:val="28"/>
        </w:rPr>
      </w:pPr>
      <w:r>
        <w:rPr>
          <w:szCs w:val="28"/>
        </w:rPr>
        <w:t>АДМИНИСТРАЦИЯ  БУРУНЧИНСКОГО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3544E2" w:rsidRPr="00002908" w:rsidRDefault="003544E2" w:rsidP="003544E2">
      <w:pPr>
        <w:pStyle w:val="af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3544E2" w:rsidRPr="00002908" w:rsidRDefault="003544E2" w:rsidP="003544E2">
      <w:pPr>
        <w:pStyle w:val="af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3544E2" w:rsidRPr="00002908" w:rsidRDefault="00E72931" w:rsidP="003544E2">
      <w:pPr>
        <w:pStyle w:val="af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3544E2" w:rsidRPr="00F242CC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="003544E2" w:rsidRPr="00F242CC">
        <w:rPr>
          <w:rFonts w:ascii="Times New Roman" w:hAnsi="Times New Roman"/>
          <w:sz w:val="28"/>
        </w:rPr>
        <w:t>.20</w:t>
      </w:r>
      <w:r w:rsidR="00F242CC" w:rsidRPr="00F242C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="003544E2"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1</w:t>
      </w:r>
      <w:r w:rsidR="0041034F">
        <w:rPr>
          <w:rFonts w:ascii="Times New Roman" w:hAnsi="Times New Roman"/>
          <w:sz w:val="28"/>
        </w:rPr>
        <w:t>4</w:t>
      </w:r>
      <w:r w:rsidR="003544E2" w:rsidRPr="00F242CC">
        <w:rPr>
          <w:rFonts w:ascii="Times New Roman" w:hAnsi="Times New Roman"/>
          <w:sz w:val="28"/>
        </w:rPr>
        <w:t>-п</w:t>
      </w:r>
    </w:p>
    <w:p w:rsidR="00842DEF" w:rsidRPr="006A4E32" w:rsidRDefault="00842DEF" w:rsidP="00842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9EF" w:rsidRPr="009D50E0" w:rsidRDefault="00E339EF" w:rsidP="00E339EF">
      <w:pPr>
        <w:jc w:val="center"/>
        <w:rPr>
          <w:rStyle w:val="af3"/>
          <w:rFonts w:ascii="Times New Roman" w:hAnsi="Times New Roman"/>
          <w:b w:val="0"/>
          <w:color w:val="000000"/>
          <w:sz w:val="28"/>
          <w:szCs w:val="28"/>
        </w:rPr>
      </w:pPr>
      <w:r w:rsidRPr="009D50E0">
        <w:rPr>
          <w:rFonts w:ascii="Times New Roman" w:hAnsi="Times New Roman"/>
          <w:sz w:val="28"/>
          <w:szCs w:val="28"/>
        </w:rPr>
        <w:t>Об утверждении</w:t>
      </w:r>
      <w:r w:rsidRPr="009D50E0">
        <w:rPr>
          <w:rFonts w:ascii="Times New Roman" w:hAnsi="Times New Roman"/>
          <w:b/>
          <w:sz w:val="28"/>
          <w:szCs w:val="28"/>
        </w:rPr>
        <w:t xml:space="preserve"> </w:t>
      </w:r>
      <w:r w:rsidRPr="009D50E0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Порядка принятия решений</w:t>
      </w:r>
      <w:r>
        <w:rPr>
          <w:rStyle w:val="af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3"/>
          <w:rFonts w:ascii="Times New Roman" w:hAnsi="Times New Roman"/>
          <w:b w:val="0"/>
          <w:color w:val="000000"/>
          <w:sz w:val="28"/>
          <w:szCs w:val="28"/>
        </w:rPr>
        <w:br/>
      </w:r>
      <w:r w:rsidRPr="009D50E0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об отнесении возникших чрезвычайных ситуаций</w:t>
      </w:r>
      <w:r>
        <w:rPr>
          <w:rStyle w:val="af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3"/>
          <w:rFonts w:ascii="Times New Roman" w:hAnsi="Times New Roman"/>
          <w:b w:val="0"/>
          <w:color w:val="000000"/>
          <w:sz w:val="28"/>
          <w:szCs w:val="28"/>
        </w:rPr>
        <w:br/>
      </w:r>
      <w:r w:rsidRPr="009D50E0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к чрезвычайным ситуациям муниципального характера</w:t>
      </w:r>
    </w:p>
    <w:p w:rsidR="00E339EF" w:rsidRPr="009D50E0" w:rsidRDefault="00E339EF" w:rsidP="00E339EF">
      <w:pPr>
        <w:tabs>
          <w:tab w:val="left" w:pos="9353"/>
        </w:tabs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9D50E0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9D50E0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от </w:t>
      </w:r>
      <w:r w:rsidRPr="009D50E0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 от 21.12.1994 № 68-ФЗ </w:t>
      </w:r>
      <w:r w:rsidRPr="009D50E0">
        <w:rPr>
          <w:rFonts w:ascii="Times New Roman" w:hAnsi="Times New Roman"/>
          <w:noProof/>
          <w:sz w:val="28"/>
          <w:szCs w:val="28"/>
        </w:rPr>
        <w:t xml:space="preserve">«О </w:t>
      </w:r>
      <w:r w:rsidRPr="009D50E0">
        <w:rPr>
          <w:rFonts w:ascii="Times New Roman" w:hAnsi="Times New Roman"/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</w:t>
      </w:r>
      <w:r w:rsidRPr="009D50E0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9D50E0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9D50E0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E339EF" w:rsidRPr="009D50E0" w:rsidRDefault="00E339EF" w:rsidP="00E339EF">
      <w:pPr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9D50E0">
        <w:rPr>
          <w:rFonts w:ascii="Times New Roman" w:hAnsi="Times New Roman"/>
          <w:kern w:val="2"/>
          <w:sz w:val="28"/>
          <w:szCs w:val="28"/>
        </w:rPr>
        <w:t>1.</w:t>
      </w:r>
      <w:r w:rsidRPr="009D50E0">
        <w:rPr>
          <w:rFonts w:ascii="Times New Roman" w:hAnsi="Times New Roman"/>
          <w:kern w:val="2"/>
          <w:sz w:val="28"/>
          <w:szCs w:val="28"/>
        </w:rPr>
        <w:tab/>
        <w:t xml:space="preserve">Утвердить </w:t>
      </w:r>
      <w:r w:rsidRPr="009D50E0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Порядок принятия решений об отнесении возникших чрезвычайных ситуаций к чрезвычайным ситуациям муниципального характера</w:t>
      </w:r>
      <w:r w:rsidRPr="009D50E0">
        <w:rPr>
          <w:rFonts w:ascii="Times New Roman" w:hAnsi="Times New Roman"/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E339EF" w:rsidRPr="009D50E0" w:rsidRDefault="00E339EF" w:rsidP="00E339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50E0">
        <w:rPr>
          <w:rFonts w:ascii="Times New Roman" w:hAnsi="Times New Roman"/>
          <w:kern w:val="2"/>
          <w:sz w:val="28"/>
          <w:szCs w:val="28"/>
        </w:rPr>
        <w:t>2.</w:t>
      </w:r>
      <w:r w:rsidRPr="009D50E0">
        <w:rPr>
          <w:rFonts w:ascii="Times New Roman" w:hAnsi="Times New Roman"/>
          <w:kern w:val="2"/>
          <w:sz w:val="28"/>
          <w:szCs w:val="28"/>
        </w:rPr>
        <w:tab/>
      </w:r>
      <w:r w:rsidRPr="009D50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обнародования,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9D50E0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E339EF" w:rsidRPr="009D50E0" w:rsidRDefault="00E339EF" w:rsidP="00E339EF">
      <w:pPr>
        <w:pStyle w:val="af2"/>
        <w:shd w:val="clear" w:color="auto" w:fill="FFFFFF"/>
        <w:spacing w:before="0" w:beforeAutospacing="0" w:after="75" w:afterAutospacing="0"/>
        <w:ind w:firstLine="720"/>
        <w:jc w:val="both"/>
        <w:rPr>
          <w:color w:val="000000"/>
          <w:sz w:val="28"/>
          <w:szCs w:val="28"/>
        </w:rPr>
      </w:pPr>
      <w:r w:rsidRPr="009D50E0">
        <w:rPr>
          <w:sz w:val="28"/>
          <w:szCs w:val="28"/>
        </w:rPr>
        <w:t>3.</w:t>
      </w:r>
      <w:r w:rsidRPr="009D50E0">
        <w:rPr>
          <w:color w:val="000000"/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E339EF" w:rsidRPr="009D50E0" w:rsidRDefault="00E339EF" w:rsidP="00E339E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E339EF" w:rsidRPr="009D50E0" w:rsidRDefault="00E339EF" w:rsidP="00E339E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9D50E0">
        <w:rPr>
          <w:rFonts w:ascii="Times New Roman" w:hAnsi="Times New Roman"/>
          <w:bCs/>
          <w:sz w:val="28"/>
          <w:szCs w:val="28"/>
        </w:rPr>
        <w:t>Глава  сельсовета</w:t>
      </w:r>
      <w:r w:rsidRPr="009D50E0">
        <w:rPr>
          <w:rFonts w:ascii="Times New Roman" w:hAnsi="Times New Roman"/>
          <w:bCs/>
          <w:sz w:val="28"/>
          <w:szCs w:val="28"/>
        </w:rPr>
        <w:tab/>
      </w:r>
      <w:r w:rsidRPr="009D50E0">
        <w:rPr>
          <w:rFonts w:ascii="Times New Roman" w:hAnsi="Times New Roman"/>
          <w:bCs/>
          <w:sz w:val="28"/>
          <w:szCs w:val="28"/>
        </w:rPr>
        <w:tab/>
      </w:r>
      <w:r w:rsidRPr="009D50E0">
        <w:rPr>
          <w:rFonts w:ascii="Times New Roman" w:hAnsi="Times New Roman"/>
          <w:bCs/>
          <w:sz w:val="28"/>
          <w:szCs w:val="28"/>
        </w:rPr>
        <w:tab/>
      </w:r>
      <w:r w:rsidRPr="009D50E0">
        <w:rPr>
          <w:rFonts w:ascii="Times New Roman" w:hAnsi="Times New Roman"/>
          <w:bCs/>
          <w:sz w:val="28"/>
          <w:szCs w:val="28"/>
        </w:rPr>
        <w:tab/>
      </w:r>
      <w:r w:rsidRPr="009D50E0">
        <w:rPr>
          <w:rFonts w:ascii="Times New Roman" w:hAnsi="Times New Roman"/>
          <w:bCs/>
          <w:sz w:val="28"/>
          <w:szCs w:val="28"/>
        </w:rPr>
        <w:tab/>
      </w:r>
      <w:r w:rsidRPr="009D50E0">
        <w:rPr>
          <w:rFonts w:ascii="Times New Roman" w:hAnsi="Times New Roman"/>
          <w:bCs/>
          <w:sz w:val="28"/>
          <w:szCs w:val="28"/>
        </w:rPr>
        <w:tab/>
      </w:r>
      <w:r w:rsidRPr="009D50E0">
        <w:rPr>
          <w:rFonts w:ascii="Times New Roman" w:hAnsi="Times New Roman"/>
          <w:bCs/>
          <w:sz w:val="28"/>
          <w:szCs w:val="28"/>
        </w:rPr>
        <w:tab/>
      </w:r>
      <w:r w:rsidRPr="009D50E0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>А.Н.Логинов</w:t>
      </w:r>
    </w:p>
    <w:p w:rsidR="00E339EF" w:rsidRPr="009D50E0" w:rsidRDefault="00E339EF" w:rsidP="00E339E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E339EF" w:rsidRPr="009D50E0" w:rsidRDefault="00E339EF" w:rsidP="00E339E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9D50E0">
        <w:rPr>
          <w:rFonts w:ascii="Times New Roman" w:hAnsi="Times New Roman"/>
          <w:bCs/>
          <w:sz w:val="28"/>
          <w:szCs w:val="28"/>
        </w:rPr>
        <w:t>Разослано: прокуратуре района, администрации района</w:t>
      </w:r>
    </w:p>
    <w:p w:rsidR="00E339EF" w:rsidRPr="00322E7D" w:rsidRDefault="00E339EF" w:rsidP="00E339EF">
      <w:pPr>
        <w:shd w:val="clear" w:color="auto" w:fill="FFFFFF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9D50E0">
        <w:rPr>
          <w:rFonts w:ascii="Times New Roman" w:hAnsi="Times New Roman"/>
          <w:bCs/>
          <w:sz w:val="28"/>
          <w:szCs w:val="28"/>
        </w:rPr>
        <w:br w:type="page"/>
      </w:r>
      <w:r w:rsidRPr="00322E7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22E7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322E7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  <w:t>10</w:t>
      </w:r>
      <w:r w:rsidRPr="00322E7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3.2021</w:t>
      </w:r>
      <w:r w:rsidRPr="00322E7D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</w:t>
      </w:r>
      <w:r w:rsidR="004103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-п</w:t>
      </w:r>
    </w:p>
    <w:p w:rsidR="00E339EF" w:rsidRPr="00322E7D" w:rsidRDefault="00E339EF" w:rsidP="00E339EF">
      <w:pPr>
        <w:jc w:val="right"/>
        <w:rPr>
          <w:rFonts w:ascii="Times New Roman" w:hAnsi="Times New Roman"/>
          <w:sz w:val="28"/>
          <w:szCs w:val="28"/>
        </w:rPr>
      </w:pPr>
    </w:p>
    <w:p w:rsidR="00E339EF" w:rsidRPr="009D50E0" w:rsidRDefault="00E339EF" w:rsidP="00E339EF">
      <w:pPr>
        <w:spacing w:line="240" w:lineRule="auto"/>
        <w:jc w:val="center"/>
        <w:rPr>
          <w:rStyle w:val="af3"/>
          <w:rFonts w:ascii="Times New Roman" w:hAnsi="Times New Roman"/>
          <w:color w:val="000000"/>
          <w:sz w:val="28"/>
          <w:szCs w:val="28"/>
        </w:rPr>
      </w:pPr>
      <w:r w:rsidRPr="009D50E0">
        <w:rPr>
          <w:rStyle w:val="af3"/>
          <w:rFonts w:ascii="Times New Roman" w:hAnsi="Times New Roman"/>
          <w:color w:val="000000"/>
          <w:sz w:val="28"/>
          <w:szCs w:val="28"/>
        </w:rPr>
        <w:t>Порядок</w:t>
      </w:r>
      <w:r>
        <w:rPr>
          <w:rStyle w:val="af3"/>
          <w:rFonts w:ascii="Times New Roman" w:hAnsi="Times New Roman"/>
          <w:color w:val="000000"/>
          <w:sz w:val="28"/>
          <w:szCs w:val="28"/>
        </w:rPr>
        <w:br/>
      </w:r>
      <w:r w:rsidRPr="009D50E0">
        <w:rPr>
          <w:rStyle w:val="af3"/>
          <w:rFonts w:ascii="Times New Roman" w:hAnsi="Times New Roman"/>
          <w:color w:val="000000"/>
          <w:sz w:val="28"/>
          <w:szCs w:val="28"/>
        </w:rPr>
        <w:t>принятия решений об отнесении возникших чрезвычайных ситуаций</w:t>
      </w:r>
      <w:r>
        <w:rPr>
          <w:rStyle w:val="af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f3"/>
          <w:rFonts w:ascii="Times New Roman" w:hAnsi="Times New Roman"/>
          <w:color w:val="000000"/>
          <w:sz w:val="28"/>
          <w:szCs w:val="28"/>
        </w:rPr>
        <w:br/>
      </w:r>
      <w:r w:rsidRPr="009D50E0">
        <w:rPr>
          <w:rStyle w:val="af3"/>
          <w:rFonts w:ascii="Times New Roman" w:hAnsi="Times New Roman"/>
          <w:color w:val="000000"/>
          <w:sz w:val="28"/>
          <w:szCs w:val="28"/>
        </w:rPr>
        <w:t>к чрезвычайным ситуациям муниципального характера</w:t>
      </w:r>
    </w:p>
    <w:p w:rsidR="00E339EF" w:rsidRDefault="00E339EF" w:rsidP="00E339EF">
      <w:pPr>
        <w:pStyle w:val="af2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>Настоящий Порядок принятия решений об отнесении возникших чрезвычайных ситуаций к чрезвычайным ситуациям муниципального характера разработан в соответствии с Федеральным законом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B521A1">
        <w:rPr>
          <w:color w:val="000000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характера».</w:t>
      </w:r>
    </w:p>
    <w:p w:rsidR="00E339EF" w:rsidRDefault="00E339EF" w:rsidP="00E339EF">
      <w:pPr>
        <w:pStyle w:val="af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>Показателями масштаба распространения чрезвычайной ситуации являются:</w:t>
      </w:r>
    </w:p>
    <w:p w:rsidR="00E339EF" w:rsidRDefault="00E339EF" w:rsidP="00E339EF">
      <w:pPr>
        <w:pStyle w:val="af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>- размеры территории, непосредственно подвергшейся воздействию поражающих факторов;</w:t>
      </w:r>
    </w:p>
    <w:p w:rsidR="00E339EF" w:rsidRDefault="00E339EF" w:rsidP="00E339EF">
      <w:pPr>
        <w:pStyle w:val="af2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>- возможные косвенные последствия, которые могут представлять собой тяжелые нарушения организационных, экономических, социальных и других важных связей, действовавших на значительных расстояниях.</w:t>
      </w:r>
    </w:p>
    <w:p w:rsidR="00E339EF" w:rsidRDefault="00E339EF" w:rsidP="00E339EF">
      <w:pPr>
        <w:pStyle w:val="af2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 xml:space="preserve">К чрезвычайной ситуации муниципального характера относят чрезвычайную ситуацию, в результате которой зона чрезвычайной ситуации не выходит за пределы территории </w:t>
      </w:r>
      <w:r>
        <w:rPr>
          <w:color w:val="000000"/>
          <w:sz w:val="28"/>
          <w:szCs w:val="28"/>
        </w:rPr>
        <w:t>муниципального образования Бурунчинский  сельсовет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, при этом количество пострадавших составляет не более </w:t>
      </w:r>
      <w:r>
        <w:rPr>
          <w:color w:val="000000"/>
          <w:sz w:val="28"/>
          <w:szCs w:val="28"/>
        </w:rPr>
        <w:t>50 (пятидесяти)</w:t>
      </w:r>
      <w:r w:rsidRPr="00B521A1">
        <w:rPr>
          <w:color w:val="000000"/>
          <w:sz w:val="28"/>
          <w:szCs w:val="28"/>
        </w:rPr>
        <w:t xml:space="preserve"> человек либо размер материальн</w:t>
      </w:r>
      <w:r>
        <w:rPr>
          <w:color w:val="000000"/>
          <w:sz w:val="28"/>
          <w:szCs w:val="28"/>
        </w:rPr>
        <w:t>ого ущерба составляет не более двенадцати миллионов</w:t>
      </w:r>
      <w:r w:rsidRPr="00B521A1">
        <w:rPr>
          <w:color w:val="000000"/>
          <w:sz w:val="28"/>
          <w:szCs w:val="28"/>
        </w:rPr>
        <w:t xml:space="preserve"> рублей, а также с учетом того, что данная чрезвычайная ситуация не может быть отнесена к чрезвычайной ситуации локального характера.</w:t>
      </w:r>
    </w:p>
    <w:p w:rsidR="00E339EF" w:rsidRDefault="00E339EF" w:rsidP="00E339EF">
      <w:pPr>
        <w:pStyle w:val="af2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 xml:space="preserve">В случае возникновения чрезвычайной ситуации на территории </w:t>
      </w:r>
      <w:r>
        <w:rPr>
          <w:color w:val="000000"/>
          <w:sz w:val="28"/>
          <w:szCs w:val="28"/>
        </w:rPr>
        <w:t xml:space="preserve">Бурунчинского сельсовета Саракташского района Оренбургской области </w:t>
      </w:r>
      <w:r w:rsidRPr="00B521A1">
        <w:rPr>
          <w:color w:val="000000"/>
          <w:sz w:val="28"/>
          <w:szCs w:val="28"/>
        </w:rPr>
        <w:t xml:space="preserve">председатель комиссии по предупреждению и ликвидации чрезвычайных ситуаций и обеспечению пожарной безопасности созывает экстренное совещание всех членов комиссии, на котором большинством голосов принимается решение об отнесении чрезвычайной ситуации к ситуации муниципального характера. </w:t>
      </w:r>
    </w:p>
    <w:p w:rsidR="00E339EF" w:rsidRDefault="00E339EF" w:rsidP="00E339EF">
      <w:pPr>
        <w:pStyle w:val="af2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 xml:space="preserve">В случае принятия комиссией решения о возникновении чрезвычайной ситуации муниципального характера глава </w:t>
      </w:r>
      <w:r>
        <w:rPr>
          <w:color w:val="000000"/>
          <w:sz w:val="28"/>
          <w:szCs w:val="28"/>
        </w:rPr>
        <w:t xml:space="preserve">Бурунчинского сельсовета Саракташского района Оренбургской области </w:t>
      </w:r>
      <w:r w:rsidRPr="00B521A1">
        <w:rPr>
          <w:color w:val="000000"/>
          <w:sz w:val="28"/>
          <w:szCs w:val="28"/>
        </w:rPr>
        <w:t xml:space="preserve">в день принятия указанного решения издает постановление администрации </w:t>
      </w:r>
      <w:r>
        <w:rPr>
          <w:color w:val="000000"/>
          <w:sz w:val="28"/>
          <w:szCs w:val="28"/>
        </w:rPr>
        <w:t xml:space="preserve">Бурунчинского сельсовета </w:t>
      </w:r>
      <w:r>
        <w:rPr>
          <w:color w:val="000000"/>
          <w:sz w:val="28"/>
          <w:szCs w:val="28"/>
        </w:rPr>
        <w:lastRenderedPageBreak/>
        <w:t>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 о введении режима чрезвычайной ситуации и установлении местного уровня реагирования, привлечении к ее ликвидации сил и средств организаций и органов местного самоуправления </w:t>
      </w:r>
      <w:r>
        <w:rPr>
          <w:color w:val="000000"/>
          <w:sz w:val="28"/>
          <w:szCs w:val="28"/>
        </w:rPr>
        <w:t>Бурунчинского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. </w:t>
      </w:r>
    </w:p>
    <w:p w:rsidR="00E339EF" w:rsidRPr="00B521A1" w:rsidRDefault="00E339EF" w:rsidP="00E339EF">
      <w:pPr>
        <w:pStyle w:val="af2"/>
        <w:shd w:val="clear" w:color="auto" w:fill="FFFFFF"/>
        <w:spacing w:before="0" w:beforeAutospacing="0" w:after="7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 xml:space="preserve">Режим чрезвычайной ситуации действует до отмены постановления главы </w:t>
      </w:r>
      <w:r>
        <w:rPr>
          <w:color w:val="000000"/>
          <w:sz w:val="28"/>
          <w:szCs w:val="28"/>
        </w:rPr>
        <w:t>Бурунчинского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 о введении указанного режима.</w:t>
      </w:r>
    </w:p>
    <w:p w:rsidR="00E339EF" w:rsidRPr="00B521A1" w:rsidRDefault="00E339EF" w:rsidP="00E339EF">
      <w:pPr>
        <w:rPr>
          <w:sz w:val="28"/>
          <w:szCs w:val="28"/>
        </w:rPr>
      </w:pPr>
    </w:p>
    <w:p w:rsidR="00E339EF" w:rsidRDefault="00E339EF" w:rsidP="00E339EF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E339EF" w:rsidSect="00E339EF">
      <w:pgSz w:w="11906" w:h="16838"/>
      <w:pgMar w:top="425" w:right="851" w:bottom="1134" w:left="1701" w:header="426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F3" w:rsidRDefault="003A40F3">
      <w:pPr>
        <w:spacing w:after="0" w:line="240" w:lineRule="auto"/>
      </w:pPr>
      <w:r>
        <w:separator/>
      </w:r>
    </w:p>
  </w:endnote>
  <w:endnote w:type="continuationSeparator" w:id="0">
    <w:p w:rsidR="003A40F3" w:rsidRDefault="003A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F3" w:rsidRDefault="003A40F3">
      <w:pPr>
        <w:spacing w:after="0" w:line="240" w:lineRule="auto"/>
      </w:pPr>
      <w:r>
        <w:separator/>
      </w:r>
    </w:p>
  </w:footnote>
  <w:footnote w:type="continuationSeparator" w:id="0">
    <w:p w:rsidR="003A40F3" w:rsidRDefault="003A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075"/>
    <w:multiLevelType w:val="hybridMultilevel"/>
    <w:tmpl w:val="9542ABE0"/>
    <w:lvl w:ilvl="0" w:tplc="645CA2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36871DF2"/>
    <w:multiLevelType w:val="multilevel"/>
    <w:tmpl w:val="141843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D795A"/>
    <w:multiLevelType w:val="hybridMultilevel"/>
    <w:tmpl w:val="9C781A86"/>
    <w:lvl w:ilvl="0" w:tplc="E7A09218">
      <w:start w:val="1"/>
      <w:numFmt w:val="bullet"/>
      <w:lvlText w:val=""/>
      <w:lvlJc w:val="left"/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1" w:tplc="0EF2C01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2" w:tplc="08783E38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3" w:tplc="5F34E78E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4" w:tplc="EB4EB5D6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5" w:tplc="6284F434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6" w:tplc="1D1AC4DA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7" w:tplc="7028242C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  <w:lvl w:ilvl="8" w:tplc="1A50E4AE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7"/>
        <w:szCs w:val="27"/>
        <w:u w:val="none"/>
        <w:vertAlign w:val="baseline"/>
      </w:rPr>
    </w:lvl>
  </w:abstractNum>
  <w:abstractNum w:abstractNumId="6">
    <w:nsid w:val="4668372B"/>
    <w:multiLevelType w:val="hybridMultilevel"/>
    <w:tmpl w:val="4D5AF03A"/>
    <w:lvl w:ilvl="0" w:tplc="91CE20C4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46EDB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7DEA7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5C0B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FDE6E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B963C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80288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460B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9F437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4B652415"/>
    <w:multiLevelType w:val="multilevel"/>
    <w:tmpl w:val="CB249B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11543"/>
    <w:multiLevelType w:val="multilevel"/>
    <w:tmpl w:val="C37AB5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3F91B1A"/>
    <w:multiLevelType w:val="hybridMultilevel"/>
    <w:tmpl w:val="C6FA06D6"/>
    <w:lvl w:ilvl="0" w:tplc="4C14316E">
      <w:start w:val="2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6EE226CE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07DD4"/>
    <w:multiLevelType w:val="multilevel"/>
    <w:tmpl w:val="F89639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121DB"/>
    <w:rsid w:val="000138B0"/>
    <w:rsid w:val="00022886"/>
    <w:rsid w:val="00024BBB"/>
    <w:rsid w:val="00031810"/>
    <w:rsid w:val="0008436E"/>
    <w:rsid w:val="00087439"/>
    <w:rsid w:val="000904E4"/>
    <w:rsid w:val="000B78AF"/>
    <w:rsid w:val="000C3BB9"/>
    <w:rsid w:val="000E3177"/>
    <w:rsid w:val="00106765"/>
    <w:rsid w:val="001154AB"/>
    <w:rsid w:val="001164C5"/>
    <w:rsid w:val="001763C2"/>
    <w:rsid w:val="00181855"/>
    <w:rsid w:val="0018557E"/>
    <w:rsid w:val="00185C9B"/>
    <w:rsid w:val="001960DC"/>
    <w:rsid w:val="001A1330"/>
    <w:rsid w:val="001E5802"/>
    <w:rsid w:val="001F12E2"/>
    <w:rsid w:val="001F2068"/>
    <w:rsid w:val="00201D1C"/>
    <w:rsid w:val="00231920"/>
    <w:rsid w:val="002339D9"/>
    <w:rsid w:val="002358EB"/>
    <w:rsid w:val="0024152E"/>
    <w:rsid w:val="00244D7E"/>
    <w:rsid w:val="00260DC0"/>
    <w:rsid w:val="002906B5"/>
    <w:rsid w:val="002A02C7"/>
    <w:rsid w:val="002A4EDA"/>
    <w:rsid w:val="002B6833"/>
    <w:rsid w:val="002D6BD5"/>
    <w:rsid w:val="002F19BB"/>
    <w:rsid w:val="003133B8"/>
    <w:rsid w:val="00320DF8"/>
    <w:rsid w:val="003251A8"/>
    <w:rsid w:val="00327C33"/>
    <w:rsid w:val="0033356F"/>
    <w:rsid w:val="00340B67"/>
    <w:rsid w:val="00344A1C"/>
    <w:rsid w:val="00353A10"/>
    <w:rsid w:val="003544E2"/>
    <w:rsid w:val="0036568E"/>
    <w:rsid w:val="00383669"/>
    <w:rsid w:val="00384D2B"/>
    <w:rsid w:val="00394457"/>
    <w:rsid w:val="00395805"/>
    <w:rsid w:val="003A40F3"/>
    <w:rsid w:val="003B238B"/>
    <w:rsid w:val="003C5087"/>
    <w:rsid w:val="003D744C"/>
    <w:rsid w:val="003E6069"/>
    <w:rsid w:val="0041034F"/>
    <w:rsid w:val="0041181E"/>
    <w:rsid w:val="00416E99"/>
    <w:rsid w:val="004176C6"/>
    <w:rsid w:val="00420783"/>
    <w:rsid w:val="0044120F"/>
    <w:rsid w:val="00457AEE"/>
    <w:rsid w:val="004A71C8"/>
    <w:rsid w:val="004C4B48"/>
    <w:rsid w:val="004D1119"/>
    <w:rsid w:val="004D5198"/>
    <w:rsid w:val="004D76E0"/>
    <w:rsid w:val="00507B37"/>
    <w:rsid w:val="005139DA"/>
    <w:rsid w:val="0052409E"/>
    <w:rsid w:val="005555FB"/>
    <w:rsid w:val="00562EA6"/>
    <w:rsid w:val="00573308"/>
    <w:rsid w:val="00575FB6"/>
    <w:rsid w:val="00586AFE"/>
    <w:rsid w:val="005A5944"/>
    <w:rsid w:val="005B19AB"/>
    <w:rsid w:val="005B7657"/>
    <w:rsid w:val="005E1880"/>
    <w:rsid w:val="005E1A3A"/>
    <w:rsid w:val="006140CD"/>
    <w:rsid w:val="006152BB"/>
    <w:rsid w:val="0063649A"/>
    <w:rsid w:val="00670FCD"/>
    <w:rsid w:val="00690487"/>
    <w:rsid w:val="006A4E32"/>
    <w:rsid w:val="006C4EED"/>
    <w:rsid w:val="006D0B73"/>
    <w:rsid w:val="006D4A6E"/>
    <w:rsid w:val="006D4EE8"/>
    <w:rsid w:val="006E1C3C"/>
    <w:rsid w:val="006E3B56"/>
    <w:rsid w:val="006F6DD3"/>
    <w:rsid w:val="00703B5A"/>
    <w:rsid w:val="007222D5"/>
    <w:rsid w:val="00736E90"/>
    <w:rsid w:val="00762C36"/>
    <w:rsid w:val="007A5255"/>
    <w:rsid w:val="007B1A1B"/>
    <w:rsid w:val="007C09ED"/>
    <w:rsid w:val="007E3D61"/>
    <w:rsid w:val="007E7255"/>
    <w:rsid w:val="0080400F"/>
    <w:rsid w:val="00804F51"/>
    <w:rsid w:val="00813F8B"/>
    <w:rsid w:val="00815337"/>
    <w:rsid w:val="00831D27"/>
    <w:rsid w:val="00833EA7"/>
    <w:rsid w:val="00842DEF"/>
    <w:rsid w:val="008463FB"/>
    <w:rsid w:val="00851D8B"/>
    <w:rsid w:val="00854E2A"/>
    <w:rsid w:val="008A48B9"/>
    <w:rsid w:val="008D4755"/>
    <w:rsid w:val="008D5674"/>
    <w:rsid w:val="008D6FE8"/>
    <w:rsid w:val="009049E3"/>
    <w:rsid w:val="00905184"/>
    <w:rsid w:val="00912192"/>
    <w:rsid w:val="00913B03"/>
    <w:rsid w:val="00930CEB"/>
    <w:rsid w:val="00943133"/>
    <w:rsid w:val="00984ABE"/>
    <w:rsid w:val="00985DAB"/>
    <w:rsid w:val="009A22D1"/>
    <w:rsid w:val="009C6641"/>
    <w:rsid w:val="009D273D"/>
    <w:rsid w:val="009F3A6C"/>
    <w:rsid w:val="00A014E8"/>
    <w:rsid w:val="00A02EF8"/>
    <w:rsid w:val="00A0478E"/>
    <w:rsid w:val="00A21C7A"/>
    <w:rsid w:val="00A23A11"/>
    <w:rsid w:val="00A3179A"/>
    <w:rsid w:val="00A3393C"/>
    <w:rsid w:val="00A458BD"/>
    <w:rsid w:val="00A56AC7"/>
    <w:rsid w:val="00A6569A"/>
    <w:rsid w:val="00A82391"/>
    <w:rsid w:val="00AA1A4B"/>
    <w:rsid w:val="00AA4D8E"/>
    <w:rsid w:val="00AA6F1E"/>
    <w:rsid w:val="00AA7B0F"/>
    <w:rsid w:val="00AC6ED0"/>
    <w:rsid w:val="00AD55F8"/>
    <w:rsid w:val="00AE27B6"/>
    <w:rsid w:val="00AE3B31"/>
    <w:rsid w:val="00AE3FDD"/>
    <w:rsid w:val="00AE6EE8"/>
    <w:rsid w:val="00AF0CD5"/>
    <w:rsid w:val="00B15F2C"/>
    <w:rsid w:val="00B25701"/>
    <w:rsid w:val="00B35633"/>
    <w:rsid w:val="00B45BE1"/>
    <w:rsid w:val="00B46C22"/>
    <w:rsid w:val="00B6270A"/>
    <w:rsid w:val="00B645A3"/>
    <w:rsid w:val="00B76F6C"/>
    <w:rsid w:val="00B9457E"/>
    <w:rsid w:val="00BB6170"/>
    <w:rsid w:val="00BB7BC6"/>
    <w:rsid w:val="00BC111E"/>
    <w:rsid w:val="00BD40E7"/>
    <w:rsid w:val="00BE410E"/>
    <w:rsid w:val="00BF1AD6"/>
    <w:rsid w:val="00C248CE"/>
    <w:rsid w:val="00C55DA4"/>
    <w:rsid w:val="00C6787B"/>
    <w:rsid w:val="00C814D7"/>
    <w:rsid w:val="00C84F34"/>
    <w:rsid w:val="00C91516"/>
    <w:rsid w:val="00CA0401"/>
    <w:rsid w:val="00CB65DD"/>
    <w:rsid w:val="00CD557A"/>
    <w:rsid w:val="00CE5BE7"/>
    <w:rsid w:val="00D00F9E"/>
    <w:rsid w:val="00D10F0D"/>
    <w:rsid w:val="00D12117"/>
    <w:rsid w:val="00D166FA"/>
    <w:rsid w:val="00D32A10"/>
    <w:rsid w:val="00D32A34"/>
    <w:rsid w:val="00D32E83"/>
    <w:rsid w:val="00D417B6"/>
    <w:rsid w:val="00D556E0"/>
    <w:rsid w:val="00D73356"/>
    <w:rsid w:val="00D8580A"/>
    <w:rsid w:val="00DA4C62"/>
    <w:rsid w:val="00DC17B9"/>
    <w:rsid w:val="00DC74D3"/>
    <w:rsid w:val="00DD46E7"/>
    <w:rsid w:val="00DF0E25"/>
    <w:rsid w:val="00DF7286"/>
    <w:rsid w:val="00E03900"/>
    <w:rsid w:val="00E04EC6"/>
    <w:rsid w:val="00E05957"/>
    <w:rsid w:val="00E07C6D"/>
    <w:rsid w:val="00E11C2E"/>
    <w:rsid w:val="00E209A3"/>
    <w:rsid w:val="00E21203"/>
    <w:rsid w:val="00E3335C"/>
    <w:rsid w:val="00E339EF"/>
    <w:rsid w:val="00E37D7A"/>
    <w:rsid w:val="00E44DD2"/>
    <w:rsid w:val="00E72931"/>
    <w:rsid w:val="00E748D4"/>
    <w:rsid w:val="00ED58E9"/>
    <w:rsid w:val="00F1437C"/>
    <w:rsid w:val="00F22832"/>
    <w:rsid w:val="00F242CC"/>
    <w:rsid w:val="00F3089D"/>
    <w:rsid w:val="00F9021B"/>
    <w:rsid w:val="00FA14F0"/>
    <w:rsid w:val="00FC746B"/>
    <w:rsid w:val="00FD02A1"/>
    <w:rsid w:val="00FE513B"/>
    <w:rsid w:val="00FF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8361-FD6E-4268-956B-42D6C37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44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152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11"/>
    <w:pPr>
      <w:ind w:left="720"/>
      <w:contextualSpacing/>
    </w:pPr>
  </w:style>
  <w:style w:type="paragraph" w:customStyle="1" w:styleId="ConsPlusNormal">
    <w:name w:val="ConsPlusNormal"/>
    <w:link w:val="ConsPlusNormal0"/>
    <w:rsid w:val="006E1C3C"/>
    <w:pPr>
      <w:widowControl w:val="0"/>
      <w:autoSpaceDE w:val="0"/>
      <w:autoSpaceDN w:val="0"/>
    </w:pPr>
    <w:rPr>
      <w:sz w:val="22"/>
    </w:rPr>
  </w:style>
  <w:style w:type="table" w:styleId="a4">
    <w:name w:val="Table Grid"/>
    <w:basedOn w:val="a1"/>
    <w:uiPriority w:val="39"/>
    <w:rsid w:val="0009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152E"/>
    <w:rPr>
      <w:rFonts w:ascii="Times New Roman" w:eastAsia="Times New Roman" w:hAnsi="Times New Roman"/>
      <w:b/>
      <w:bCs/>
      <w:sz w:val="28"/>
      <w:lang w:val="x-none" w:eastAsia="x-none"/>
    </w:rPr>
  </w:style>
  <w:style w:type="character" w:styleId="a7">
    <w:name w:val="Hyperlink"/>
    <w:uiPriority w:val="99"/>
    <w:rsid w:val="0024152E"/>
    <w:rPr>
      <w:color w:val="0000FF"/>
      <w:u w:val="single"/>
    </w:rPr>
  </w:style>
  <w:style w:type="paragraph" w:customStyle="1" w:styleId="msonormalcxspmiddle">
    <w:name w:val="msonormalcxspmiddle"/>
    <w:basedOn w:val="a"/>
    <w:rsid w:val="00241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24152E"/>
    <w:rPr>
      <w:sz w:val="22"/>
      <w:szCs w:val="22"/>
      <w:lang w:val="x-none" w:eastAsia="en-US"/>
    </w:rPr>
  </w:style>
  <w:style w:type="character" w:styleId="aa">
    <w:name w:val="page number"/>
    <w:rsid w:val="0024152E"/>
  </w:style>
  <w:style w:type="paragraph" w:styleId="21">
    <w:name w:val="Body Text 2"/>
    <w:basedOn w:val="a"/>
    <w:link w:val="22"/>
    <w:rsid w:val="0024152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24152E"/>
    <w:rPr>
      <w:sz w:val="22"/>
      <w:szCs w:val="22"/>
      <w:lang w:val="x-none" w:eastAsia="en-US"/>
    </w:rPr>
  </w:style>
  <w:style w:type="paragraph" w:customStyle="1" w:styleId="23">
    <w:name w:val="Знак2"/>
    <w:basedOn w:val="a"/>
    <w:rsid w:val="00241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2415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24152E"/>
    <w:rPr>
      <w:rFonts w:ascii="Tahoma" w:hAnsi="Tahoma"/>
      <w:sz w:val="16"/>
      <w:szCs w:val="16"/>
      <w:lang w:val="x-none" w:eastAsia="en-US"/>
    </w:rPr>
  </w:style>
  <w:style w:type="paragraph" w:customStyle="1" w:styleId="BlockQuotation">
    <w:name w:val="Block Quotation"/>
    <w:basedOn w:val="a"/>
    <w:rsid w:val="0024152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24152E"/>
    <w:rPr>
      <w:sz w:val="22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3544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No Spacing"/>
    <w:uiPriority w:val="1"/>
    <w:qFormat/>
    <w:rsid w:val="003544E2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242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242CC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242CC"/>
    <w:rPr>
      <w:sz w:val="22"/>
      <w:lang w:bidi="ar-SA"/>
    </w:rPr>
  </w:style>
  <w:style w:type="paragraph" w:styleId="af2">
    <w:name w:val="Normal (Web)"/>
    <w:basedOn w:val="a"/>
    <w:rsid w:val="00E72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B6270A"/>
    <w:rPr>
      <w:rFonts w:eastAsia="Times New Roman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E33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5874-6F67-44DC-BBBF-EF4FB658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2021-03-17T07:38:00Z</cp:lastPrinted>
  <dcterms:created xsi:type="dcterms:W3CDTF">2021-03-18T16:38:00Z</dcterms:created>
  <dcterms:modified xsi:type="dcterms:W3CDTF">2021-03-18T16:38:00Z</dcterms:modified>
</cp:coreProperties>
</file>