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7" w:rsidRPr="00E726D3" w:rsidRDefault="005A53B7" w:rsidP="005A53B7">
      <w:pPr>
        <w:ind w:right="5385"/>
        <w:jc w:val="center"/>
        <w:rPr>
          <w:noProof/>
        </w:rPr>
      </w:pPr>
      <w:bookmarkStart w:id="0" w:name="_GoBack"/>
      <w:bookmarkEnd w:id="0"/>
    </w:p>
    <w:p w:rsidR="0065322A" w:rsidRPr="003D127D" w:rsidRDefault="00633693" w:rsidP="006532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2A" w:rsidRPr="003D127D" w:rsidRDefault="0065322A" w:rsidP="0065322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65322A" w:rsidRPr="003D127D" w:rsidRDefault="0065322A" w:rsidP="0065322A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5322A" w:rsidRDefault="0065322A" w:rsidP="0065322A">
      <w:pPr>
        <w:jc w:val="center"/>
        <w:rPr>
          <w:b/>
          <w:bCs/>
          <w:sz w:val="32"/>
          <w:szCs w:val="32"/>
        </w:rPr>
      </w:pPr>
      <w:r w:rsidRPr="00141DFA">
        <w:rPr>
          <w:b/>
          <w:bCs/>
          <w:sz w:val="32"/>
          <w:szCs w:val="32"/>
        </w:rPr>
        <w:t xml:space="preserve">П О С Т А Н О В Л Е Н И Е </w:t>
      </w:r>
    </w:p>
    <w:p w:rsidR="00141DFA" w:rsidRPr="00141DFA" w:rsidRDefault="00141DFA" w:rsidP="0065322A">
      <w:pPr>
        <w:jc w:val="center"/>
        <w:rPr>
          <w:b/>
          <w:bCs/>
          <w:sz w:val="32"/>
          <w:szCs w:val="32"/>
        </w:rPr>
      </w:pPr>
    </w:p>
    <w:p w:rsidR="0065322A" w:rsidRPr="00B327EF" w:rsidRDefault="00687FB3" w:rsidP="0065322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</w:rPr>
        <w:t>2</w:t>
      </w:r>
      <w:r w:rsidR="00212770">
        <w:rPr>
          <w:sz w:val="28"/>
          <w:szCs w:val="28"/>
        </w:rPr>
        <w:t>1</w:t>
      </w:r>
      <w:r w:rsidR="0065322A" w:rsidRPr="00141DFA">
        <w:rPr>
          <w:sz w:val="28"/>
          <w:szCs w:val="28"/>
        </w:rPr>
        <w:t>.02.202</w:t>
      </w:r>
      <w:r>
        <w:rPr>
          <w:sz w:val="28"/>
          <w:szCs w:val="28"/>
        </w:rPr>
        <w:t>5</w:t>
      </w:r>
      <w:r w:rsidR="00141DFA" w:rsidRPr="00141DFA">
        <w:rPr>
          <w:sz w:val="28"/>
          <w:szCs w:val="28"/>
        </w:rPr>
        <w:t xml:space="preserve">г.                             </w:t>
      </w:r>
      <w:r w:rsidR="0065322A" w:rsidRPr="00DE2080">
        <w:rPr>
          <w:sz w:val="28"/>
          <w:szCs w:val="28"/>
        </w:rPr>
        <w:t xml:space="preserve">с. </w:t>
      </w:r>
      <w:r w:rsidR="003F73BE">
        <w:rPr>
          <w:sz w:val="28"/>
          <w:szCs w:val="28"/>
        </w:rPr>
        <w:t>Бурунча</w:t>
      </w:r>
      <w:r w:rsidR="00141DFA">
        <w:rPr>
          <w:sz w:val="28"/>
          <w:szCs w:val="28"/>
        </w:rPr>
        <w:t xml:space="preserve">                                                          </w:t>
      </w:r>
      <w:r w:rsidR="0065322A" w:rsidRPr="00141DF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65322A" w:rsidRPr="00141DFA">
        <w:rPr>
          <w:sz w:val="26"/>
          <w:szCs w:val="26"/>
        </w:rPr>
        <w:t>-п</w:t>
      </w:r>
    </w:p>
    <w:p w:rsidR="0065322A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88303A" w:rsidRDefault="0088303A" w:rsidP="0088303A">
      <w:pPr>
        <w:ind w:left="567" w:right="1132"/>
        <w:jc w:val="center"/>
        <w:rPr>
          <w:sz w:val="28"/>
          <w:szCs w:val="28"/>
        </w:rPr>
      </w:pPr>
      <w:r w:rsidRPr="00383558">
        <w:rPr>
          <w:sz w:val="28"/>
          <w:szCs w:val="28"/>
        </w:rPr>
        <w:t xml:space="preserve">Об утверждении </w:t>
      </w:r>
      <w:bookmarkStart w:id="1" w:name="RANGE!A1:G89"/>
      <w:r w:rsidRPr="00383558">
        <w:rPr>
          <w:bCs/>
          <w:sz w:val="28"/>
          <w:szCs w:val="28"/>
        </w:rPr>
        <w:t xml:space="preserve">Плана мероприятий по консолидации  бюджетных средств муниципального образования </w:t>
      </w:r>
      <w:r>
        <w:rPr>
          <w:sz w:val="28"/>
          <w:szCs w:val="28"/>
        </w:rPr>
        <w:t>Бурунчинский</w:t>
      </w:r>
      <w:r w:rsidRPr="00420405">
        <w:rPr>
          <w:sz w:val="28"/>
          <w:szCs w:val="28"/>
        </w:rPr>
        <w:t xml:space="preserve"> сельсовет Саракташского района Оренбургской области </w:t>
      </w:r>
      <w:r w:rsidRPr="00383558">
        <w:rPr>
          <w:bCs/>
          <w:sz w:val="28"/>
          <w:szCs w:val="28"/>
        </w:rPr>
        <w:t xml:space="preserve">в целях оздоровления муниципальных финансов </w:t>
      </w:r>
      <w:bookmarkEnd w:id="1"/>
      <w:r w:rsidRPr="00383558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383558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383558">
        <w:rPr>
          <w:sz w:val="28"/>
          <w:szCs w:val="28"/>
        </w:rPr>
        <w:t xml:space="preserve"> годы</w:t>
      </w:r>
    </w:p>
    <w:p w:rsidR="0065322A" w:rsidRPr="00BE0C41" w:rsidRDefault="0088303A" w:rsidP="00687FB3">
      <w:pPr>
        <w:ind w:left="567" w:right="1132"/>
        <w:jc w:val="center"/>
        <w:rPr>
          <w:sz w:val="26"/>
          <w:szCs w:val="26"/>
          <w:highlight w:val="yellow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A2281" w:rsidRDefault="00AA2281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Pr="006E45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03A" w:rsidRDefault="0088303A" w:rsidP="0088303A">
      <w:pPr>
        <w:ind w:firstLine="851"/>
        <w:jc w:val="both"/>
        <w:rPr>
          <w:sz w:val="28"/>
          <w:szCs w:val="28"/>
        </w:rPr>
      </w:pPr>
      <w:r w:rsidRPr="00F846E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F25B56">
        <w:rPr>
          <w:bCs/>
          <w:sz w:val="28"/>
          <w:szCs w:val="28"/>
        </w:rPr>
        <w:t xml:space="preserve">План мероприятий по консолидации  бюджетных средств </w:t>
      </w:r>
      <w:r w:rsidRPr="004204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Бурунчинский</w:t>
      </w:r>
      <w:r w:rsidRPr="00420405">
        <w:rPr>
          <w:sz w:val="28"/>
          <w:szCs w:val="28"/>
        </w:rPr>
        <w:t xml:space="preserve"> сельсовет Саракташского </w:t>
      </w:r>
      <w:r w:rsidRPr="00F25B56">
        <w:rPr>
          <w:bCs/>
          <w:sz w:val="28"/>
          <w:szCs w:val="28"/>
        </w:rPr>
        <w:t xml:space="preserve">в целях оздоровления муниципальных финансов </w:t>
      </w:r>
      <w:r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на 2025 - 2030 годы (далее - план) согласно приложению.</w:t>
      </w:r>
    </w:p>
    <w:p w:rsidR="00413CA1" w:rsidRPr="009066E7" w:rsidRDefault="00413CA1" w:rsidP="00413CA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6E7">
        <w:rPr>
          <w:sz w:val="28"/>
          <w:szCs w:val="28"/>
        </w:rPr>
        <w:t xml:space="preserve">Признать утратившими силу </w:t>
      </w:r>
      <w:r w:rsidR="00D112B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</w:t>
      </w:r>
      <w:r w:rsidRPr="009066E7">
        <w:rPr>
          <w:sz w:val="28"/>
          <w:szCs w:val="28"/>
        </w:rPr>
        <w:t xml:space="preserve"> </w:t>
      </w:r>
      <w:r>
        <w:rPr>
          <w:sz w:val="28"/>
          <w:szCs w:val="28"/>
        </w:rPr>
        <w:t>Бурунчинск</w:t>
      </w:r>
      <w:r w:rsidR="00D112BD">
        <w:rPr>
          <w:sz w:val="28"/>
          <w:szCs w:val="28"/>
        </w:rPr>
        <w:t>ого</w:t>
      </w:r>
      <w:r w:rsidRPr="009066E7">
        <w:rPr>
          <w:sz w:val="28"/>
          <w:szCs w:val="28"/>
        </w:rPr>
        <w:t xml:space="preserve"> сельсовет</w:t>
      </w:r>
      <w:r w:rsidR="00D112BD">
        <w:rPr>
          <w:sz w:val="28"/>
          <w:szCs w:val="28"/>
        </w:rPr>
        <w:t>а</w:t>
      </w:r>
      <w:r w:rsidRPr="009066E7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</w:t>
      </w:r>
      <w:r w:rsidRPr="009066E7">
        <w:rPr>
          <w:sz w:val="28"/>
          <w:szCs w:val="28"/>
        </w:rPr>
        <w:t xml:space="preserve"> района Оренбургской области:</w:t>
      </w:r>
    </w:p>
    <w:p w:rsidR="00D112BD" w:rsidRDefault="00D112BD" w:rsidP="00D112BD">
      <w:pPr>
        <w:ind w:right="-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3CA1">
        <w:rPr>
          <w:sz w:val="28"/>
          <w:szCs w:val="28"/>
        </w:rPr>
        <w:t>-</w:t>
      </w:r>
      <w:r w:rsidR="00413CA1" w:rsidRPr="009066E7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="00413CA1" w:rsidRPr="009066E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413CA1" w:rsidRPr="009066E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413CA1">
        <w:rPr>
          <w:sz w:val="28"/>
          <w:szCs w:val="28"/>
        </w:rPr>
        <w:t>г.</w:t>
      </w:r>
      <w:r w:rsidR="00413CA1" w:rsidRPr="009066E7">
        <w:rPr>
          <w:sz w:val="28"/>
          <w:szCs w:val="28"/>
        </w:rPr>
        <w:t xml:space="preserve"> №</w:t>
      </w:r>
      <w:r w:rsidR="00413CA1">
        <w:rPr>
          <w:sz w:val="28"/>
          <w:szCs w:val="28"/>
        </w:rPr>
        <w:t xml:space="preserve"> </w:t>
      </w:r>
      <w:r>
        <w:rPr>
          <w:sz w:val="28"/>
          <w:szCs w:val="28"/>
        </w:rPr>
        <w:t>21-п</w:t>
      </w:r>
      <w:r w:rsidR="00413CA1" w:rsidRPr="009066E7">
        <w:rPr>
          <w:sz w:val="28"/>
          <w:szCs w:val="28"/>
        </w:rPr>
        <w:t xml:space="preserve"> «</w:t>
      </w:r>
      <w:r w:rsidRPr="00383558">
        <w:rPr>
          <w:sz w:val="28"/>
          <w:szCs w:val="28"/>
        </w:rPr>
        <w:t xml:space="preserve">Об утверждении </w:t>
      </w:r>
      <w:r w:rsidRPr="00383558">
        <w:rPr>
          <w:bCs/>
          <w:sz w:val="28"/>
          <w:szCs w:val="28"/>
        </w:rPr>
        <w:t xml:space="preserve">Плана мероприятий по </w:t>
      </w:r>
      <w:r>
        <w:rPr>
          <w:bCs/>
          <w:sz w:val="28"/>
          <w:szCs w:val="28"/>
        </w:rPr>
        <w:t>к</w:t>
      </w:r>
      <w:r w:rsidRPr="00383558">
        <w:rPr>
          <w:bCs/>
          <w:sz w:val="28"/>
          <w:szCs w:val="28"/>
        </w:rPr>
        <w:t xml:space="preserve">онсолидации  бюджетных средств муниципального образования </w:t>
      </w:r>
      <w:r>
        <w:rPr>
          <w:sz w:val="28"/>
          <w:szCs w:val="28"/>
        </w:rPr>
        <w:t>Бурунчинский</w:t>
      </w:r>
      <w:r w:rsidRPr="00420405">
        <w:rPr>
          <w:sz w:val="28"/>
          <w:szCs w:val="28"/>
        </w:rPr>
        <w:t xml:space="preserve"> сельсовет Саракташского района Оренбургской области </w:t>
      </w:r>
      <w:r w:rsidRPr="00383558">
        <w:rPr>
          <w:bCs/>
          <w:sz w:val="28"/>
          <w:szCs w:val="28"/>
        </w:rPr>
        <w:t xml:space="preserve">в целях оздоровления муниципальных финансов </w:t>
      </w:r>
      <w:r w:rsidRPr="0038355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83558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383558">
        <w:rPr>
          <w:sz w:val="28"/>
          <w:szCs w:val="28"/>
        </w:rPr>
        <w:t xml:space="preserve"> годы</w:t>
      </w:r>
      <w:r w:rsidR="00413CA1" w:rsidRPr="009066E7">
        <w:rPr>
          <w:sz w:val="28"/>
          <w:szCs w:val="28"/>
        </w:rPr>
        <w:t>»;</w:t>
      </w:r>
      <w:r w:rsidRPr="00D112BD">
        <w:rPr>
          <w:b/>
          <w:bCs/>
          <w:sz w:val="28"/>
          <w:szCs w:val="28"/>
        </w:rPr>
        <w:t xml:space="preserve"> </w:t>
      </w:r>
    </w:p>
    <w:p w:rsidR="00D112BD" w:rsidRPr="00F145DE" w:rsidRDefault="00D112BD" w:rsidP="00D112B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- от 03.02.2020г. № 9-п «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Бурунчин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ский сельсовет Саракташского района Оренбургской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.2019 №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413CA1" w:rsidRPr="00687FB3" w:rsidRDefault="00D112BD" w:rsidP="00687FB3">
      <w:pPr>
        <w:pStyle w:val="aa"/>
        <w:spacing w:before="0" w:beforeAutospacing="0" w:after="0" w:afterAutospacing="0"/>
        <w:rPr>
          <w:sz w:val="28"/>
          <w:szCs w:val="28"/>
        </w:rPr>
      </w:pPr>
      <w:r w:rsidRPr="00687FB3">
        <w:rPr>
          <w:bCs/>
          <w:sz w:val="28"/>
          <w:szCs w:val="28"/>
        </w:rPr>
        <w:t xml:space="preserve">   - от 08.02.2021г. № 10-п «</w:t>
      </w:r>
      <w:r w:rsidRPr="00687FB3">
        <w:rPr>
          <w:sz w:val="28"/>
          <w:szCs w:val="28"/>
        </w:rPr>
        <w:t>О внесении изменений в постановление администрации муниципального образования Бурунчинский сельсовет Саракташского района Оренбургской области от 23.08.2019 № 21-п</w:t>
      </w:r>
      <w:r w:rsidRPr="00687FB3">
        <w:rPr>
          <w:bCs/>
          <w:sz w:val="28"/>
          <w:szCs w:val="28"/>
        </w:rPr>
        <w:t>»;</w:t>
      </w:r>
    </w:p>
    <w:p w:rsidR="00413CA1" w:rsidRPr="00687FB3" w:rsidRDefault="00D112BD" w:rsidP="00687FB3">
      <w:pPr>
        <w:rPr>
          <w:sz w:val="28"/>
          <w:szCs w:val="28"/>
        </w:rPr>
      </w:pPr>
      <w:r w:rsidRPr="00687FB3">
        <w:rPr>
          <w:bCs/>
          <w:sz w:val="28"/>
          <w:szCs w:val="28"/>
        </w:rPr>
        <w:t xml:space="preserve">   - от 18.02.2022г. № 15/1-п «</w:t>
      </w:r>
      <w:r w:rsidRPr="00687FB3">
        <w:rPr>
          <w:sz w:val="28"/>
          <w:szCs w:val="28"/>
        </w:rPr>
        <w:t>О внесении изменений в постановление администрации муниципального образования Бурунчинский сельсовет Саракташского района Оренбургской области от 23.08.2019 № 21-п</w:t>
      </w:r>
      <w:r w:rsidRPr="00687FB3">
        <w:rPr>
          <w:bCs/>
          <w:sz w:val="28"/>
          <w:szCs w:val="28"/>
        </w:rPr>
        <w:t>»;</w:t>
      </w:r>
    </w:p>
    <w:p w:rsidR="0088303A" w:rsidRPr="00687FB3" w:rsidRDefault="00D112BD" w:rsidP="00687FB3">
      <w:pPr>
        <w:suppressAutoHyphens/>
        <w:rPr>
          <w:bCs/>
          <w:sz w:val="28"/>
          <w:szCs w:val="28"/>
        </w:rPr>
      </w:pPr>
      <w:r w:rsidRPr="00687FB3">
        <w:rPr>
          <w:bCs/>
          <w:sz w:val="28"/>
          <w:szCs w:val="28"/>
        </w:rPr>
        <w:t xml:space="preserve">   - от 0</w:t>
      </w:r>
      <w:r w:rsidR="00687FB3" w:rsidRPr="00687FB3">
        <w:rPr>
          <w:bCs/>
          <w:sz w:val="28"/>
          <w:szCs w:val="28"/>
        </w:rPr>
        <w:t>2</w:t>
      </w:r>
      <w:r w:rsidRPr="00687FB3">
        <w:rPr>
          <w:bCs/>
          <w:sz w:val="28"/>
          <w:szCs w:val="28"/>
        </w:rPr>
        <w:t>.02.202</w:t>
      </w:r>
      <w:r w:rsidR="00687FB3" w:rsidRPr="00687FB3">
        <w:rPr>
          <w:bCs/>
          <w:sz w:val="28"/>
          <w:szCs w:val="28"/>
        </w:rPr>
        <w:t>3</w:t>
      </w:r>
      <w:r w:rsidRPr="00687FB3">
        <w:rPr>
          <w:bCs/>
          <w:sz w:val="28"/>
          <w:szCs w:val="28"/>
        </w:rPr>
        <w:t xml:space="preserve">г. № </w:t>
      </w:r>
      <w:r w:rsidR="00687FB3" w:rsidRPr="00687FB3">
        <w:rPr>
          <w:bCs/>
          <w:sz w:val="28"/>
          <w:szCs w:val="28"/>
        </w:rPr>
        <w:t>2/1</w:t>
      </w:r>
      <w:r w:rsidRPr="00687FB3">
        <w:rPr>
          <w:bCs/>
          <w:sz w:val="28"/>
          <w:szCs w:val="28"/>
        </w:rPr>
        <w:t>-п «</w:t>
      </w:r>
      <w:r w:rsidRPr="00687FB3">
        <w:rPr>
          <w:sz w:val="28"/>
          <w:szCs w:val="28"/>
        </w:rPr>
        <w:t>О внесении изменений в постановление администрации муниципального образования Бурунчинский сельсовет Саракташского района Оренбургской области от 23.08.2019 № 21-п</w:t>
      </w:r>
      <w:r w:rsidRPr="00687FB3">
        <w:rPr>
          <w:bCs/>
          <w:sz w:val="28"/>
          <w:szCs w:val="28"/>
        </w:rPr>
        <w:t>»;</w:t>
      </w:r>
    </w:p>
    <w:p w:rsidR="00687FB3" w:rsidRPr="00687FB3" w:rsidRDefault="00687FB3" w:rsidP="00687FB3">
      <w:pPr>
        <w:suppressAutoHyphens/>
        <w:rPr>
          <w:sz w:val="28"/>
          <w:szCs w:val="28"/>
        </w:rPr>
      </w:pPr>
      <w:r w:rsidRPr="00687FB3">
        <w:rPr>
          <w:bCs/>
          <w:sz w:val="28"/>
          <w:szCs w:val="28"/>
        </w:rPr>
        <w:t>- от 16.02.2024г. № 5-п «</w:t>
      </w:r>
      <w:r w:rsidRPr="00687FB3">
        <w:rPr>
          <w:sz w:val="28"/>
          <w:szCs w:val="28"/>
        </w:rPr>
        <w:t>О внесении изменений в постановление администрации муниципального образования Бурунчинский сельсовет Саракташского района Оренбургской области от 23.08.2019 № 21-п</w:t>
      </w:r>
      <w:r w:rsidRPr="00687FB3">
        <w:rPr>
          <w:bCs/>
          <w:sz w:val="28"/>
          <w:szCs w:val="28"/>
        </w:rPr>
        <w:t>».</w:t>
      </w:r>
    </w:p>
    <w:p w:rsidR="0088303A" w:rsidRPr="004A080D" w:rsidRDefault="00687FB3" w:rsidP="00687FB3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88303A">
        <w:rPr>
          <w:sz w:val="28"/>
          <w:szCs w:val="28"/>
        </w:rPr>
        <w:t>. Обеспечить выполнение мероприятий и достижение ожидаемых результатов плана в рекомендуемые сроки.</w:t>
      </w:r>
    </w:p>
    <w:p w:rsidR="0088303A" w:rsidRPr="004A080D" w:rsidRDefault="00687FB3" w:rsidP="00687FB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303A">
        <w:rPr>
          <w:sz w:val="28"/>
          <w:szCs w:val="28"/>
        </w:rPr>
        <w:t>. Представлять в финансовый отдел администрации муниципального образования Саракташский район в срок не позднее 10-го числа месяца, следующего за отчетным кварталом, ежеквартальный отчет о выполнении плана мероприятий.</w:t>
      </w:r>
    </w:p>
    <w:p w:rsidR="00AA2281" w:rsidRPr="00D430B6" w:rsidRDefault="00687FB3" w:rsidP="00687FB3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B1A36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A2281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</w:t>
      </w:r>
      <w:r w:rsidR="00AA2281"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собой.</w:t>
      </w:r>
    </w:p>
    <w:p w:rsidR="005A53B7" w:rsidRDefault="00687FB3" w:rsidP="00687F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A2281">
        <w:rPr>
          <w:sz w:val="28"/>
          <w:szCs w:val="28"/>
        </w:rPr>
        <w:t xml:space="preserve">. </w:t>
      </w:r>
      <w:r w:rsidR="00AA2281" w:rsidRPr="00D430B6">
        <w:rPr>
          <w:sz w:val="28"/>
          <w:szCs w:val="28"/>
        </w:rPr>
        <w:t>Настоящее постановление вступает в силу после его обнародования</w:t>
      </w:r>
      <w:r w:rsidR="005A53B7">
        <w:rPr>
          <w:sz w:val="28"/>
          <w:szCs w:val="28"/>
        </w:rPr>
        <w:t xml:space="preserve"> на территории муниципального образования</w:t>
      </w:r>
      <w:r w:rsidR="00722B91">
        <w:rPr>
          <w:sz w:val="28"/>
          <w:szCs w:val="28"/>
        </w:rPr>
        <w:t xml:space="preserve"> </w:t>
      </w:r>
      <w:r w:rsidR="00A4069A">
        <w:rPr>
          <w:sz w:val="28"/>
          <w:szCs w:val="28"/>
        </w:rPr>
        <w:t>Бурунчинский</w:t>
      </w:r>
      <w:r w:rsidR="005A53B7">
        <w:rPr>
          <w:sz w:val="28"/>
          <w:szCs w:val="28"/>
        </w:rPr>
        <w:t xml:space="preserve"> сельсовет </w:t>
      </w:r>
      <w:r w:rsidR="00AA2281" w:rsidRPr="00D430B6">
        <w:rPr>
          <w:sz w:val="28"/>
          <w:szCs w:val="28"/>
        </w:rPr>
        <w:t xml:space="preserve">и </w:t>
      </w:r>
      <w:r w:rsidR="005A53B7" w:rsidRPr="00D430B6">
        <w:rPr>
          <w:sz w:val="28"/>
          <w:szCs w:val="28"/>
        </w:rPr>
        <w:t>распространяется на правоотношения</w:t>
      </w:r>
      <w:r w:rsidR="005A53B7">
        <w:rPr>
          <w:sz w:val="28"/>
          <w:szCs w:val="28"/>
        </w:rPr>
        <w:t>,</w:t>
      </w:r>
      <w:r w:rsidR="005A53B7" w:rsidRPr="00D430B6">
        <w:rPr>
          <w:sz w:val="28"/>
          <w:szCs w:val="28"/>
        </w:rPr>
        <w:t xml:space="preserve"> возникшие с 1 января 20</w:t>
      </w:r>
      <w:r w:rsidR="005A53B7">
        <w:rPr>
          <w:sz w:val="28"/>
          <w:szCs w:val="28"/>
        </w:rPr>
        <w:t>2</w:t>
      </w:r>
      <w:r w:rsidR="00C671ED">
        <w:rPr>
          <w:sz w:val="28"/>
          <w:szCs w:val="28"/>
        </w:rPr>
        <w:t>5</w:t>
      </w:r>
      <w:r w:rsidR="005A53B7" w:rsidRPr="00D430B6">
        <w:rPr>
          <w:sz w:val="28"/>
          <w:szCs w:val="28"/>
        </w:rPr>
        <w:t xml:space="preserve"> года</w:t>
      </w:r>
      <w:r w:rsidR="005A53B7">
        <w:rPr>
          <w:sz w:val="28"/>
          <w:szCs w:val="28"/>
        </w:rPr>
        <w:t>.</w:t>
      </w:r>
    </w:p>
    <w:p w:rsidR="00A13DF6" w:rsidRPr="002D6325" w:rsidRDefault="00687FB3" w:rsidP="00687F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A53B7">
        <w:rPr>
          <w:sz w:val="28"/>
          <w:szCs w:val="28"/>
        </w:rPr>
        <w:t xml:space="preserve">. </w:t>
      </w:r>
      <w:r w:rsidR="005A53B7" w:rsidRPr="00D430B6">
        <w:rPr>
          <w:sz w:val="28"/>
          <w:szCs w:val="28"/>
        </w:rPr>
        <w:t xml:space="preserve">Настоящее постановление </w:t>
      </w:r>
      <w:r w:rsidR="00AA2281" w:rsidRPr="00D430B6">
        <w:rPr>
          <w:sz w:val="28"/>
          <w:szCs w:val="28"/>
        </w:rPr>
        <w:t xml:space="preserve">подлежит размещению на официальном сайте администрации </w:t>
      </w:r>
      <w:r w:rsidR="00A4069A">
        <w:rPr>
          <w:sz w:val="28"/>
          <w:szCs w:val="28"/>
        </w:rPr>
        <w:t>Бурунчин</w:t>
      </w:r>
      <w:r w:rsidR="005A53B7">
        <w:rPr>
          <w:sz w:val="28"/>
          <w:szCs w:val="28"/>
        </w:rPr>
        <w:t>ского</w:t>
      </w:r>
      <w:r w:rsidR="00AA2281" w:rsidRPr="00D430B6">
        <w:rPr>
          <w:sz w:val="28"/>
          <w:szCs w:val="28"/>
        </w:rPr>
        <w:t xml:space="preserve"> сельсо</w:t>
      </w:r>
      <w:r w:rsidR="005A53B7">
        <w:rPr>
          <w:sz w:val="28"/>
          <w:szCs w:val="28"/>
        </w:rPr>
        <w:t>вета.</w:t>
      </w:r>
    </w:p>
    <w:p w:rsidR="00AD5C9C" w:rsidRDefault="00AD5C9C" w:rsidP="00687FB3">
      <w:pPr>
        <w:ind w:firstLine="709"/>
        <w:rPr>
          <w:sz w:val="28"/>
          <w:szCs w:val="28"/>
        </w:rPr>
      </w:pPr>
    </w:p>
    <w:p w:rsidR="005D0583" w:rsidRPr="002D6325" w:rsidRDefault="005D0583" w:rsidP="00687FB3">
      <w:pPr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5A53B7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722B91">
        <w:rPr>
          <w:sz w:val="28"/>
          <w:szCs w:val="28"/>
        </w:rPr>
        <w:t>А.Н.Логинов</w:t>
      </w:r>
    </w:p>
    <w:p w:rsidR="005A53B7" w:rsidRDefault="005A53B7" w:rsidP="00687FB3">
      <w:pPr>
        <w:ind w:firstLine="709"/>
        <w:rPr>
          <w:sz w:val="28"/>
          <w:szCs w:val="28"/>
        </w:rPr>
      </w:pPr>
    </w:p>
    <w:p w:rsidR="00A125A9" w:rsidRDefault="005D0583" w:rsidP="00687FB3">
      <w:pPr>
        <w:ind w:firstLine="709"/>
        <w:rPr>
          <w:sz w:val="28"/>
          <w:szCs w:val="28"/>
        </w:rPr>
        <w:sectPr w:rsidR="00A125A9" w:rsidSect="00BF6276">
          <w:pgSz w:w="11906" w:h="16838"/>
          <w:pgMar w:top="624" w:right="454" w:bottom="510" w:left="124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lastRenderedPageBreak/>
        <w:t>Приложение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к постановлению администрации</w:t>
      </w:r>
    </w:p>
    <w:p w:rsidR="00D73AC1" w:rsidRPr="00BF6276" w:rsidRDefault="009553AE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муниципального образования </w:t>
      </w:r>
      <w:r w:rsidR="00A4069A">
        <w:rPr>
          <w:rFonts w:eastAsia="Calibri"/>
          <w:lang w:eastAsia="en-US"/>
        </w:rPr>
        <w:t>Бурунчинский</w:t>
      </w:r>
      <w:r w:rsidRPr="00BF6276">
        <w:rPr>
          <w:rFonts w:eastAsia="Calibri"/>
          <w:lang w:eastAsia="en-US"/>
        </w:rPr>
        <w:t xml:space="preserve"> сельсовет Саракташского района Оренбургской области</w:t>
      </w:r>
    </w:p>
    <w:p w:rsidR="00D73AC1" w:rsidRPr="00F2143A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от  </w:t>
      </w:r>
      <w:r w:rsidR="00687FB3">
        <w:rPr>
          <w:rFonts w:eastAsia="Calibri"/>
          <w:lang w:eastAsia="en-US"/>
        </w:rPr>
        <w:t>21</w:t>
      </w:r>
      <w:r w:rsidR="009553AE" w:rsidRPr="00F2143A">
        <w:rPr>
          <w:rFonts w:eastAsia="Calibri"/>
          <w:lang w:eastAsia="en-US"/>
        </w:rPr>
        <w:t>.02.202</w:t>
      </w:r>
      <w:r w:rsidR="00687FB3">
        <w:rPr>
          <w:rFonts w:eastAsia="Calibri"/>
          <w:lang w:eastAsia="en-US"/>
        </w:rPr>
        <w:t>5</w:t>
      </w:r>
      <w:r w:rsidRPr="00F2143A">
        <w:rPr>
          <w:rFonts w:eastAsia="Calibri"/>
          <w:lang w:eastAsia="en-US"/>
        </w:rPr>
        <w:t xml:space="preserve"> г №</w:t>
      </w:r>
      <w:r w:rsidR="00937A9E">
        <w:rPr>
          <w:rFonts w:eastAsia="Calibri"/>
          <w:lang w:eastAsia="en-US"/>
        </w:rPr>
        <w:t xml:space="preserve"> </w:t>
      </w:r>
      <w:r w:rsidR="00687FB3">
        <w:rPr>
          <w:rFonts w:eastAsia="Calibri"/>
          <w:lang w:eastAsia="en-US"/>
        </w:rPr>
        <w:t>4</w:t>
      </w:r>
      <w:r w:rsidRPr="00F2143A">
        <w:rPr>
          <w:rStyle w:val="s2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A4069A">
        <w:rPr>
          <w:b/>
          <w:bCs/>
          <w:sz w:val="28"/>
          <w:szCs w:val="28"/>
        </w:rPr>
        <w:t>Бурунчинский</w:t>
      </w:r>
      <w:r w:rsidRPr="00C55FAC">
        <w:rPr>
          <w:b/>
          <w:bCs/>
          <w:sz w:val="28"/>
          <w:szCs w:val="28"/>
        </w:rPr>
        <w:t xml:space="preserve"> сельсовет в целях оздоровлен</w:t>
      </w:r>
      <w:r w:rsidR="00C671ED">
        <w:rPr>
          <w:b/>
          <w:bCs/>
          <w:sz w:val="28"/>
          <w:szCs w:val="28"/>
        </w:rPr>
        <w:t>ия муниципальных финансов на 2025</w:t>
      </w:r>
      <w:r w:rsidRPr="00C55FAC">
        <w:rPr>
          <w:b/>
          <w:bCs/>
          <w:sz w:val="28"/>
          <w:szCs w:val="28"/>
        </w:rPr>
        <w:t>-20</w:t>
      </w:r>
      <w:r w:rsidR="00C671ED">
        <w:rPr>
          <w:b/>
          <w:bCs/>
          <w:sz w:val="28"/>
          <w:szCs w:val="28"/>
        </w:rPr>
        <w:t>30</w:t>
      </w:r>
      <w:r w:rsidRPr="00C55FAC">
        <w:rPr>
          <w:b/>
          <w:bCs/>
          <w:sz w:val="28"/>
          <w:szCs w:val="28"/>
        </w:rPr>
        <w:t xml:space="preserve">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C671ED">
            <w:pPr>
              <w:jc w:val="center"/>
            </w:pPr>
            <w:r w:rsidRPr="009352D9">
              <w:t>20</w:t>
            </w:r>
            <w:r w:rsidR="00C671ED">
              <w:t xml:space="preserve">25 </w:t>
            </w:r>
            <w:r w:rsidRPr="009352D9">
              <w:t>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C671ED">
            <w:pPr>
              <w:jc w:val="center"/>
            </w:pPr>
            <w:r w:rsidRPr="009352D9">
              <w:t>202</w:t>
            </w:r>
            <w:r w:rsidR="00C671ED">
              <w:t>6</w:t>
            </w:r>
            <w:r w:rsidRPr="009352D9"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352D9" w:rsidRDefault="00090ED6" w:rsidP="00C671ED">
            <w:pPr>
              <w:jc w:val="center"/>
            </w:pPr>
            <w:r w:rsidRPr="009352D9">
              <w:t>202</w:t>
            </w:r>
            <w:r w:rsidR="00C671ED">
              <w:t>7</w:t>
            </w:r>
            <w:r w:rsidRPr="009352D9">
              <w:t xml:space="preserve">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C671ED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7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C671ED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7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C671ED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6B0205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A53B7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 w:rsidR="00A4069A">
              <w:rPr>
                <w:b/>
              </w:rPr>
              <w:t>Бурунчинский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D23F1C">
              <w:t xml:space="preserve">Соблюдение установленного </w:t>
            </w:r>
            <w:r w:rsidR="00D23F1C" w:rsidRPr="00D23F1C">
              <w:t>Правительством Оренбургской области</w:t>
            </w:r>
            <w:r w:rsidRPr="00674176">
              <w:t xml:space="preserve">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 xml:space="preserve">дминистрацияМО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  <w:rPr>
                <w:color w:val="000000"/>
              </w:rPr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 xml:space="preserve">30 </w:t>
            </w:r>
            <w:r w:rsidRPr="00674176">
              <w:t>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 xml:space="preserve">30 </w:t>
            </w:r>
            <w:r w:rsidRPr="00674176">
              <w:t>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 xml:space="preserve">30 </w:t>
            </w:r>
            <w:r w:rsidRPr="00674176">
              <w:t>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Pr="00981C44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 xml:space="preserve">30 </w:t>
            </w:r>
            <w:r w:rsidRPr="00674176">
              <w:t>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="0072775D">
              <w:t xml:space="preserve"> </w:t>
            </w:r>
            <w:r w:rsidRPr="00981C44"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  <w:rPr>
                <w:color w:val="000000"/>
              </w:rPr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671ED">
            <w:pPr>
              <w:rPr>
                <w:color w:val="000000"/>
              </w:rPr>
            </w:pPr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</w:t>
            </w:r>
            <w:r w:rsidR="00C671ED">
              <w:t>6</w:t>
            </w:r>
            <w:r w:rsidRPr="00674176">
              <w:t xml:space="preserve"> год и плановый период 202</w:t>
            </w:r>
            <w:r w:rsidR="00C671ED">
              <w:t>7</w:t>
            </w:r>
            <w:r w:rsidR="00A818FE">
              <w:t>-202</w:t>
            </w:r>
            <w:r w:rsidR="00C671ED">
              <w:t>8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</w:t>
            </w:r>
            <w:r w:rsidR="009553AE">
              <w:t>ф</w:t>
            </w:r>
            <w:r w:rsidRPr="00674176">
              <w:t xml:space="preserve">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r w:rsidRPr="00674176">
              <w:t xml:space="preserve">Оценка эффективности реализации муниципальных программ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 xml:space="preserve">30 </w:t>
            </w:r>
            <w:r w:rsidRPr="00674176">
              <w:t>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8B39CA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C671ED">
            <w:pPr>
              <w:jc w:val="center"/>
            </w:pPr>
            <w:r w:rsidRPr="00674176">
              <w:t>20</w:t>
            </w:r>
            <w:r w:rsidR="00C671ED">
              <w:t>25</w:t>
            </w:r>
            <w:r>
              <w:t>-20</w:t>
            </w:r>
            <w:r w:rsidR="00C671ED">
              <w:t>30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553AE" w:rsidRDefault="00C671ED" w:rsidP="001E0D51">
            <w:pPr>
              <w:ind w:left="-109" w:right="-107"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9553AE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55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53AE" w:rsidRPr="009553AE" w:rsidRDefault="001647E7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2" w:name="P1078"/>
      <w:bookmarkEnd w:id="2"/>
      <w:r w:rsidR="009553AE" w:rsidRPr="009553AE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A4069A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>на 20</w:t>
      </w:r>
      <w:r w:rsidR="00BA0C04">
        <w:rPr>
          <w:rFonts w:ascii="Times New Roman" w:hAnsi="Times New Roman" w:cs="Times New Roman"/>
          <w:bCs/>
          <w:sz w:val="28"/>
          <w:szCs w:val="28"/>
        </w:rPr>
        <w:t>26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-20</w:t>
      </w:r>
      <w:r w:rsidR="00BA0C04">
        <w:rPr>
          <w:rFonts w:ascii="Times New Roman" w:hAnsi="Times New Roman" w:cs="Times New Roman"/>
          <w:bCs/>
          <w:sz w:val="28"/>
          <w:szCs w:val="28"/>
        </w:rPr>
        <w:t>30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7E7" w:rsidRPr="009553AE" w:rsidRDefault="001647E7" w:rsidP="009553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МО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Pr="00F509E2">
        <w:rPr>
          <w:rFonts w:ascii="Times New Roman" w:hAnsi="Times New Roman" w:cs="Times New Roman"/>
          <w:sz w:val="28"/>
          <w:szCs w:val="28"/>
        </w:rPr>
        <w:t>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BA0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0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BA0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0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BA0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0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BA0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0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BA0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0C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050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72775D" w:rsidP="00050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D506DD" w:rsidP="00050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050361" w:rsidP="00BA0C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050361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361" w:rsidRPr="00EB6110" w:rsidTr="00EB6110">
        <w:tc>
          <w:tcPr>
            <w:tcW w:w="484" w:type="dxa"/>
          </w:tcPr>
          <w:p w:rsidR="00050361" w:rsidRPr="00EB6110" w:rsidRDefault="0005036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050361" w:rsidRPr="00EB6110" w:rsidRDefault="00050361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050361" w:rsidRPr="00050361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3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0361" w:rsidRPr="00050361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3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0361" w:rsidRPr="00050361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3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15" w:type="dxa"/>
          </w:tcPr>
          <w:p w:rsidR="00050361" w:rsidRPr="00050361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3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0361" w:rsidRPr="00050361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3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50361" w:rsidRPr="00EB6110" w:rsidTr="00EB6110">
        <w:tc>
          <w:tcPr>
            <w:tcW w:w="10328" w:type="dxa"/>
            <w:gridSpan w:val="2"/>
          </w:tcPr>
          <w:p w:rsidR="00050361" w:rsidRPr="00EB6110" w:rsidRDefault="00050361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050361" w:rsidRPr="00EB6110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0361" w:rsidRPr="00EB6110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0361" w:rsidRPr="00EB6110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15" w:type="dxa"/>
          </w:tcPr>
          <w:p w:rsidR="00050361" w:rsidRPr="00EB6110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50361" w:rsidRPr="00EB6110" w:rsidRDefault="00050361" w:rsidP="00E43D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85076"/>
    <w:rsid w:val="00003F15"/>
    <w:rsid w:val="00033134"/>
    <w:rsid w:val="00050361"/>
    <w:rsid w:val="000604DE"/>
    <w:rsid w:val="00085076"/>
    <w:rsid w:val="00090DAE"/>
    <w:rsid w:val="00090ED6"/>
    <w:rsid w:val="000969B0"/>
    <w:rsid w:val="000B1D92"/>
    <w:rsid w:val="000E2B3F"/>
    <w:rsid w:val="00126D93"/>
    <w:rsid w:val="00136621"/>
    <w:rsid w:val="00141DFA"/>
    <w:rsid w:val="00147BCF"/>
    <w:rsid w:val="001647E7"/>
    <w:rsid w:val="00174B2B"/>
    <w:rsid w:val="00185990"/>
    <w:rsid w:val="001A48B6"/>
    <w:rsid w:val="001A514F"/>
    <w:rsid w:val="001A561E"/>
    <w:rsid w:val="001D1467"/>
    <w:rsid w:val="001E0D51"/>
    <w:rsid w:val="001E5E9A"/>
    <w:rsid w:val="00200AF0"/>
    <w:rsid w:val="00212770"/>
    <w:rsid w:val="00243089"/>
    <w:rsid w:val="00295872"/>
    <w:rsid w:val="00295E5D"/>
    <w:rsid w:val="002B63F8"/>
    <w:rsid w:val="002B6463"/>
    <w:rsid w:val="002D2519"/>
    <w:rsid w:val="002D4462"/>
    <w:rsid w:val="002D6325"/>
    <w:rsid w:val="002E57A5"/>
    <w:rsid w:val="00302D26"/>
    <w:rsid w:val="00327989"/>
    <w:rsid w:val="00383EB6"/>
    <w:rsid w:val="003E4281"/>
    <w:rsid w:val="003E5494"/>
    <w:rsid w:val="003F40B6"/>
    <w:rsid w:val="003F73BE"/>
    <w:rsid w:val="00413CA1"/>
    <w:rsid w:val="004348F7"/>
    <w:rsid w:val="00446729"/>
    <w:rsid w:val="004755CC"/>
    <w:rsid w:val="00485555"/>
    <w:rsid w:val="004C76CF"/>
    <w:rsid w:val="004E116E"/>
    <w:rsid w:val="004E50B7"/>
    <w:rsid w:val="004F5384"/>
    <w:rsid w:val="00500027"/>
    <w:rsid w:val="005170C7"/>
    <w:rsid w:val="00517AB2"/>
    <w:rsid w:val="00532C88"/>
    <w:rsid w:val="00532EC3"/>
    <w:rsid w:val="0055598C"/>
    <w:rsid w:val="00594A5E"/>
    <w:rsid w:val="005A1260"/>
    <w:rsid w:val="005A53B7"/>
    <w:rsid w:val="005D0583"/>
    <w:rsid w:val="005E45E9"/>
    <w:rsid w:val="005F3D41"/>
    <w:rsid w:val="00633693"/>
    <w:rsid w:val="006357A4"/>
    <w:rsid w:val="0065322A"/>
    <w:rsid w:val="0066497D"/>
    <w:rsid w:val="00676056"/>
    <w:rsid w:val="00676E11"/>
    <w:rsid w:val="006774EF"/>
    <w:rsid w:val="00687FB3"/>
    <w:rsid w:val="006A4093"/>
    <w:rsid w:val="006B0205"/>
    <w:rsid w:val="006B0629"/>
    <w:rsid w:val="006F03A0"/>
    <w:rsid w:val="006F591B"/>
    <w:rsid w:val="00700D45"/>
    <w:rsid w:val="00722B91"/>
    <w:rsid w:val="0072775D"/>
    <w:rsid w:val="00742A2C"/>
    <w:rsid w:val="00772AAC"/>
    <w:rsid w:val="007C7E2C"/>
    <w:rsid w:val="007E17B2"/>
    <w:rsid w:val="00810799"/>
    <w:rsid w:val="00846388"/>
    <w:rsid w:val="0088303A"/>
    <w:rsid w:val="00893755"/>
    <w:rsid w:val="008B39CA"/>
    <w:rsid w:val="008B6AD5"/>
    <w:rsid w:val="008F58E3"/>
    <w:rsid w:val="008F797B"/>
    <w:rsid w:val="00937A9E"/>
    <w:rsid w:val="00945630"/>
    <w:rsid w:val="009553AE"/>
    <w:rsid w:val="009938A7"/>
    <w:rsid w:val="00997EEF"/>
    <w:rsid w:val="00A125A9"/>
    <w:rsid w:val="00A13DF6"/>
    <w:rsid w:val="00A218F5"/>
    <w:rsid w:val="00A3210C"/>
    <w:rsid w:val="00A4069A"/>
    <w:rsid w:val="00A6563F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14CC0"/>
    <w:rsid w:val="00B2794B"/>
    <w:rsid w:val="00B57696"/>
    <w:rsid w:val="00B8311B"/>
    <w:rsid w:val="00BA0C04"/>
    <w:rsid w:val="00BD2CC0"/>
    <w:rsid w:val="00BF6276"/>
    <w:rsid w:val="00C159C5"/>
    <w:rsid w:val="00C40BC0"/>
    <w:rsid w:val="00C55FAC"/>
    <w:rsid w:val="00C671ED"/>
    <w:rsid w:val="00C678D6"/>
    <w:rsid w:val="00C72B8C"/>
    <w:rsid w:val="00C73A8E"/>
    <w:rsid w:val="00C92C0E"/>
    <w:rsid w:val="00CB2620"/>
    <w:rsid w:val="00CC5939"/>
    <w:rsid w:val="00CD40C0"/>
    <w:rsid w:val="00CD750F"/>
    <w:rsid w:val="00D03565"/>
    <w:rsid w:val="00D03B79"/>
    <w:rsid w:val="00D112BD"/>
    <w:rsid w:val="00D1361C"/>
    <w:rsid w:val="00D2065A"/>
    <w:rsid w:val="00D2193F"/>
    <w:rsid w:val="00D23F1C"/>
    <w:rsid w:val="00D506DD"/>
    <w:rsid w:val="00D66882"/>
    <w:rsid w:val="00D73AC1"/>
    <w:rsid w:val="00D85B81"/>
    <w:rsid w:val="00D85DF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2143A"/>
    <w:rsid w:val="00F35C8E"/>
    <w:rsid w:val="00F40E26"/>
    <w:rsid w:val="00F443B5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141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1DF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13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12339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2023-05-17T11:14:00Z</cp:lastPrinted>
  <dcterms:created xsi:type="dcterms:W3CDTF">2025-02-28T12:00:00Z</dcterms:created>
  <dcterms:modified xsi:type="dcterms:W3CDTF">2025-02-28T12:00:00Z</dcterms:modified>
</cp:coreProperties>
</file>